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2C" w:rsidRPr="002A6E2C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</w:pPr>
      <w:r w:rsidRPr="002A6E2C"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  <w:t>Муниципальное казённое дошкольное образовательное учреждение</w:t>
      </w:r>
    </w:p>
    <w:p w:rsidR="002A6E2C" w:rsidRPr="002A6E2C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</w:pPr>
      <w:r w:rsidRPr="002A6E2C"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  <w:t>«Детский сад «Берёзка»</w:t>
      </w:r>
    </w:p>
    <w:p w:rsidR="002A6E2C" w:rsidRPr="002A6E2C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</w:pPr>
      <w:r w:rsidRPr="002A6E2C"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  <w:t>г. Палласовки Волгоградской области</w:t>
      </w:r>
    </w:p>
    <w:p w:rsidR="002A6E2C" w:rsidRPr="002A6E2C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00"/>
          <w:sz w:val="28"/>
          <w:szCs w:val="28"/>
          <w:lang w:eastAsia="ru-RU"/>
        </w:rPr>
      </w:pPr>
    </w:p>
    <w:p w:rsidR="002A6E2C" w:rsidRPr="002A6E2C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A6E2C" w:rsidRPr="00A600C6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2A6E2C" w:rsidRPr="00A600C6" w:rsidRDefault="002A6E2C" w:rsidP="00481AA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2A6E2C" w:rsidRPr="00A600C6" w:rsidRDefault="002A6E2C" w:rsidP="002A6E2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2A6E2C" w:rsidRPr="00A600C6" w:rsidRDefault="002A6E2C" w:rsidP="002A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40" w:lineRule="auto"/>
        <w:ind w:right="283"/>
        <w:jc w:val="center"/>
        <w:rPr>
          <w:rFonts w:ascii="Monotype Corsiva" w:eastAsia="Times New Roman" w:hAnsi="Monotype Corsiva" w:cs="Times New Roman"/>
          <w:b/>
          <w:bCs/>
          <w:color w:val="FF6600"/>
          <w:sz w:val="40"/>
          <w:szCs w:val="40"/>
          <w:bdr w:val="none" w:sz="0" w:space="0" w:color="auto" w:frame="1"/>
          <w:lang w:eastAsia="ru-RU"/>
        </w:rPr>
      </w:pPr>
      <w:r w:rsidRPr="00481AA8">
        <w:rPr>
          <w:rFonts w:ascii="Monotype Corsiva" w:eastAsia="Times New Roman" w:hAnsi="Monotype Corsiva" w:cs="Times New Roman"/>
          <w:b/>
          <w:bCs/>
          <w:color w:val="FF6600"/>
          <w:sz w:val="40"/>
          <w:szCs w:val="40"/>
          <w:bdr w:val="none" w:sz="0" w:space="0" w:color="auto" w:frame="1"/>
          <w:lang w:eastAsia="ru-RU"/>
        </w:rPr>
        <w:t>Выступление на семинаре</w:t>
      </w: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center"/>
        <w:rPr>
          <w:rFonts w:ascii="Monotype Corsiva" w:eastAsia="Times New Roman" w:hAnsi="Monotype Corsiva" w:cs="Times New Roman"/>
          <w:b/>
          <w:bCs/>
          <w:color w:val="FF6600"/>
          <w:sz w:val="44"/>
          <w:szCs w:val="44"/>
          <w:bdr w:val="none" w:sz="0" w:space="0" w:color="auto" w:frame="1"/>
          <w:lang w:eastAsia="ru-RU"/>
        </w:rPr>
      </w:pPr>
      <w:r w:rsidRPr="00481AA8">
        <w:rPr>
          <w:rFonts w:ascii="Monotype Corsiva" w:eastAsia="Times New Roman" w:hAnsi="Monotype Corsiva" w:cs="Times New Roman"/>
          <w:b/>
          <w:bCs/>
          <w:color w:val="FF6600"/>
          <w:sz w:val="44"/>
          <w:szCs w:val="44"/>
          <w:bdr w:val="none" w:sz="0" w:space="0" w:color="auto" w:frame="1"/>
          <w:lang w:eastAsia="ru-RU"/>
        </w:rPr>
        <w:t>«Приобщение дошкольников к истокам народной культуры через музыкальную деятельность»</w:t>
      </w: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center"/>
        <w:rPr>
          <w:rFonts w:ascii="Monotype Corsiva" w:eastAsia="Times New Roman" w:hAnsi="Monotype Corsiva" w:cs="Times New Roman"/>
          <w:b/>
          <w:bCs/>
          <w:color w:val="002060"/>
          <w:sz w:val="20"/>
          <w:szCs w:val="20"/>
          <w:bdr w:val="none" w:sz="0" w:space="0" w:color="auto" w:frame="1"/>
          <w:lang w:eastAsia="ru-RU"/>
        </w:rPr>
      </w:pPr>
    </w:p>
    <w:p w:rsidR="002A6E2C" w:rsidRPr="00A600C6" w:rsidRDefault="002A6E2C" w:rsidP="00481AA8">
      <w:pPr>
        <w:shd w:val="clear" w:color="auto" w:fill="FFFFFF"/>
        <w:tabs>
          <w:tab w:val="left" w:pos="9072"/>
        </w:tabs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</w:pPr>
      <w:r w:rsidRPr="00587C64">
        <w:rPr>
          <w:rFonts w:ascii="Times New Roman" w:hAnsi="Times New Roman" w:cs="Times New Roman"/>
          <w:b/>
          <w:noProof/>
          <w:color w:val="00206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9E74FB0" wp14:editId="79E8E97A">
            <wp:extent cx="4827705" cy="3218292"/>
            <wp:effectExtent l="0" t="0" r="0" b="1270"/>
            <wp:docPr id="53" name="Рисунок 53" descr="C:\Users\OS-10\Desktop\ЯРМАРКА 2022\IMG_6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S-10\Desktop\ЯРМАРКА 2022\IMG_63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272" cy="32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336600"/>
          <w:sz w:val="32"/>
          <w:szCs w:val="32"/>
          <w:bdr w:val="none" w:sz="0" w:space="0" w:color="auto" w:frame="1"/>
          <w:lang w:eastAsia="ru-RU"/>
        </w:rPr>
      </w:pP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  <w:r w:rsidRPr="00481AA8"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  <w:t xml:space="preserve">                                      Подготовила </w:t>
      </w: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  <w:r w:rsidRPr="00481AA8"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  <w:r w:rsidRPr="00481AA8"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высшей квалификационной категории</w:t>
      </w:r>
    </w:p>
    <w:p w:rsidR="002A6E2C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  <w:r w:rsidRPr="00481AA8"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  <w:t xml:space="preserve"> Бадамшина Ольга Николаевна</w:t>
      </w:r>
    </w:p>
    <w:p w:rsidR="00481AA8" w:rsidRDefault="00481AA8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</w:p>
    <w:p w:rsidR="00481AA8" w:rsidRDefault="00481AA8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</w:p>
    <w:p w:rsidR="00481AA8" w:rsidRDefault="00481AA8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</w:p>
    <w:p w:rsidR="00481AA8" w:rsidRDefault="00481AA8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</w:p>
    <w:p w:rsidR="00481AA8" w:rsidRPr="00481AA8" w:rsidRDefault="00481AA8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</w:pPr>
    </w:p>
    <w:p w:rsidR="002A6E2C" w:rsidRPr="00481AA8" w:rsidRDefault="002A6E2C" w:rsidP="00481AA8">
      <w:pPr>
        <w:shd w:val="clear" w:color="auto" w:fill="FFFFFF"/>
        <w:tabs>
          <w:tab w:val="left" w:pos="9072"/>
        </w:tabs>
        <w:spacing w:after="0" w:line="276" w:lineRule="auto"/>
        <w:ind w:right="283"/>
        <w:jc w:val="right"/>
        <w:rPr>
          <w:rFonts w:ascii="Times New Roman" w:eastAsia="Times New Roman" w:hAnsi="Times New Roman" w:cs="Times New Roman"/>
          <w:bCs/>
          <w:color w:val="336600"/>
          <w:sz w:val="24"/>
          <w:szCs w:val="24"/>
          <w:bdr w:val="none" w:sz="0" w:space="0" w:color="auto" w:frame="1"/>
          <w:lang w:eastAsia="ru-RU"/>
        </w:rPr>
      </w:pPr>
      <w:r w:rsidRPr="00481AA8">
        <w:rPr>
          <w:rFonts w:ascii="Times New Roman" w:eastAsia="Times New Roman" w:hAnsi="Times New Roman" w:cs="Times New Roman"/>
          <w:bCs/>
          <w:color w:val="3366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</w:t>
      </w:r>
      <w:r w:rsidR="00481AA8">
        <w:rPr>
          <w:rFonts w:ascii="Times New Roman" w:eastAsia="Times New Roman" w:hAnsi="Times New Roman" w:cs="Times New Roman"/>
          <w:bCs/>
          <w:color w:val="336600"/>
          <w:sz w:val="24"/>
          <w:szCs w:val="24"/>
          <w:bdr w:val="none" w:sz="0" w:space="0" w:color="auto" w:frame="1"/>
          <w:lang w:eastAsia="ru-RU"/>
        </w:rPr>
        <w:t xml:space="preserve">             </w:t>
      </w:r>
    </w:p>
    <w:p w:rsidR="002A6E2C" w:rsidRPr="00481AA8" w:rsidRDefault="002A6E2C" w:rsidP="002A6E2C">
      <w:pPr>
        <w:shd w:val="clear" w:color="auto" w:fill="FFFFFF"/>
        <w:tabs>
          <w:tab w:val="left" w:pos="9072"/>
        </w:tabs>
        <w:spacing w:after="0" w:line="276" w:lineRule="auto"/>
        <w:ind w:right="283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sectPr w:rsidR="002A6E2C" w:rsidRPr="00481AA8" w:rsidSect="00C06EB9">
          <w:pgSz w:w="11906" w:h="16838"/>
          <w:pgMar w:top="1134" w:right="1134" w:bottom="1134" w:left="1701" w:header="709" w:footer="709" w:gutter="0"/>
          <w:pgBorders w:offsetFrom="page">
            <w:top w:val="sun" w:sz="16" w:space="24" w:color="auto"/>
            <w:left w:val="sun" w:sz="16" w:space="24" w:color="auto"/>
            <w:bottom w:val="sun" w:sz="16" w:space="24" w:color="auto"/>
            <w:right w:val="sun" w:sz="16" w:space="24" w:color="auto"/>
          </w:pgBorders>
          <w:pgNumType w:start="4"/>
          <w:cols w:space="708"/>
          <w:titlePg/>
          <w:docGrid w:linePitch="360"/>
        </w:sectPr>
      </w:pPr>
      <w:r w:rsidRPr="00481AA8">
        <w:rPr>
          <w:rFonts w:ascii="Times New Roman" w:eastAsia="Times New Roman" w:hAnsi="Times New Roman" w:cs="Times New Roman"/>
          <w:bCs/>
          <w:color w:val="336600"/>
          <w:sz w:val="28"/>
          <w:szCs w:val="28"/>
          <w:bdr w:val="none" w:sz="0" w:space="0" w:color="auto" w:frame="1"/>
          <w:lang w:eastAsia="ru-RU"/>
        </w:rPr>
        <w:t>Октябрь 2024 г.</w:t>
      </w:r>
    </w:p>
    <w:p w:rsidR="00EF3DDA" w:rsidRPr="005074B8" w:rsidRDefault="00EF3DDA" w:rsidP="005074B8">
      <w:pPr>
        <w:spacing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481AA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В последние годы в образовательных учреждениях заметно активизировалась работа по приобщению детей к </w:t>
      </w:r>
      <w:r w:rsidR="000F6C30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истокам народной культуры. И здесь</w:t>
      </w:r>
      <w:r w:rsidR="00C0134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="000F6C30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очень важна работа в</w:t>
      </w:r>
      <w:r w:rsidR="00C0134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сех специалис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тов детского сада. Н</w:t>
      </w:r>
      <w:r w:rsidR="00C0134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е стал исключением и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музыкальный руководитель, в</w:t>
      </w:r>
      <w:r w:rsidR="00C0134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едь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у него есть все воз</w:t>
      </w:r>
      <w:r w:rsidR="00C0134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можности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использовать музыкальный фольклор в своей работе.</w:t>
      </w:r>
    </w:p>
    <w:p w:rsidR="00EF49A9" w:rsidRPr="005074B8" w:rsidRDefault="00EF3DDA" w:rsidP="005074B8">
      <w:pPr>
        <w:spacing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Уже начиная с первой младшей группы на музыкальных занятиях мы соприкасаемся с народной культурой. </w:t>
      </w:r>
      <w:r w:rsidR="00EF49A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Малышам очень нравится слушать короткие потешки, которые музыкальный руководитель произносит от лица куклы или зайки. Обращение к устному народному творчеству происходит довольно часто, так как именно в нем сохранились особые черты русского характера: представления о добре, красоте, правде, храбрости, трудолюбии, верности, восхищение мастерством человеческих рук. </w:t>
      </w:r>
    </w:p>
    <w:p w:rsidR="00E670D3" w:rsidRPr="005074B8" w:rsidRDefault="00022493" w:rsidP="005074B8">
      <w:pPr>
        <w:spacing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</w:t>
      </w:r>
      <w:r w:rsidR="00EF49A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Постепенно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на музыкальных занятиях </w:t>
      </w:r>
      <w:r w:rsidR="008E28CC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я начинаю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использовать различные виды фольклора.</w:t>
      </w:r>
      <w:r w:rsidR="005578F2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="008E28CC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Более десяти лет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работаю по программе «Ладушки». Музыкальный репертуар этой программы </w:t>
      </w:r>
      <w:r w:rsidR="008E28CC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разнообразный: народная музыка, музыка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русских, советс</w:t>
      </w:r>
      <w:r w:rsidR="008E28CC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ких и зарубежных композиторов. И у меня е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сть возможность выбрать </w:t>
      </w:r>
      <w:r w:rsidR="008E28CC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те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музыкальные произведения, которые </w:t>
      </w:r>
      <w:r w:rsidR="00E670D3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помогут по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зна</w:t>
      </w:r>
      <w:r w:rsidR="00E670D3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коми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т</w:t>
      </w:r>
      <w:r w:rsidR="00E670D3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ь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ребят </w:t>
      </w:r>
      <w:r w:rsidR="00E670D3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с народным творчеством.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</w:p>
    <w:p w:rsidR="00022493" w:rsidRPr="005074B8" w:rsidRDefault="00E670D3" w:rsidP="005074B8">
      <w:pPr>
        <w:spacing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В своей работе использую разнообразные формы работы:</w:t>
      </w:r>
      <w:r w:rsidR="00022493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</w:p>
    <w:p w:rsidR="00E670D3" w:rsidRPr="005074B8" w:rsidRDefault="00E670D3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разучивание русских народных хороводов, песен, рождественских колядок, весенних закличек;</w:t>
      </w:r>
    </w:p>
    <w:p w:rsidR="00E670D3" w:rsidRPr="005074B8" w:rsidRDefault="00E670D3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разучивание с детьми плясовых элементов народного танца и хороводных перестроений;</w:t>
      </w:r>
    </w:p>
    <w:p w:rsidR="00E670D3" w:rsidRPr="005074B8" w:rsidRDefault="00E670D3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знакомство детей с народными музыкальными инструментами;</w:t>
      </w:r>
    </w:p>
    <w:p w:rsidR="00E670D3" w:rsidRPr="005074B8" w:rsidRDefault="00E670D3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знакомство с народными обычаями и обрядами, укладом жизни и бытом, русскими народными костюмами;</w:t>
      </w:r>
    </w:p>
    <w:p w:rsidR="00E670D3" w:rsidRPr="005074B8" w:rsidRDefault="00E670D3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проведение календарных и фольклорных праздников: «Осенняя ярмарка», «Святки», «Масленица»;</w:t>
      </w:r>
    </w:p>
    <w:p w:rsidR="00EF49A9" w:rsidRPr="005074B8" w:rsidRDefault="00E670D3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участие в различных музыкальных конкурсах в номинациях «народное пение» и «фольклорно-этнографические композиции»</w:t>
      </w:r>
      <w:r w:rsidR="00C06EB9"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; </w:t>
      </w:r>
    </w:p>
    <w:p w:rsidR="00C06EB9" w:rsidRPr="005074B8" w:rsidRDefault="00C06EB9" w:rsidP="005074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284" w:firstLine="0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проектная деятельность.</w:t>
      </w:r>
    </w:p>
    <w:p w:rsidR="00C06EB9" w:rsidRPr="005074B8" w:rsidRDefault="00C06EB9" w:rsidP="005074B8">
      <w:pPr>
        <w:shd w:val="clear" w:color="auto" w:fill="FFFFFF"/>
        <w:spacing w:before="30" w:after="30"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C06EB9" w:rsidRPr="005074B8" w:rsidRDefault="00437229" w:rsidP="005074B8">
      <w:pPr>
        <w:shd w:val="clear" w:color="auto" w:fill="FFFFFF"/>
        <w:spacing w:before="30" w:after="30" w:line="240" w:lineRule="auto"/>
        <w:ind w:left="-284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Сегодня я х</w:t>
      </w:r>
      <w:r w:rsidR="00C06EB9"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отела более подробно остановиться на проектной деятельности и рассказать о проекте «Тайны народной игрушки».</w:t>
      </w:r>
      <w:r w:rsidR="00803E47"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Этот проект я делала совместно с воспитателями группы «Радуга». Вместе с Дарьей Николаевной и Еленой Пактовной в 2022 году мы приняли участие в конкурсе проектов «Мой край родной – Поволжье».</w:t>
      </w:r>
      <w:r w:rsidR="00814876"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8E28CC" w:rsidRPr="005074B8" w:rsidRDefault="008E28CC" w:rsidP="005074B8">
      <w:pPr>
        <w:shd w:val="clear" w:color="auto" w:fill="FFFFFF"/>
        <w:spacing w:before="30" w:after="30"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Цитатой нашего проекта стали </w:t>
      </w: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слов</w:t>
      </w: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</w:t>
      </w: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Вадима Шефнера:</w:t>
      </w:r>
    </w:p>
    <w:p w:rsidR="008E28CC" w:rsidRPr="005074B8" w:rsidRDefault="008E28CC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jc w:val="center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Чем дальше в будущее входим,</w:t>
      </w:r>
    </w:p>
    <w:p w:rsidR="008E28CC" w:rsidRPr="005074B8" w:rsidRDefault="008E28CC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jc w:val="center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Тем больше прошлым дорожим.</w:t>
      </w:r>
    </w:p>
    <w:p w:rsidR="008E28CC" w:rsidRPr="005074B8" w:rsidRDefault="008E28CC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jc w:val="center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И в старом красоту находим,</w:t>
      </w:r>
    </w:p>
    <w:p w:rsidR="008E28CC" w:rsidRPr="005074B8" w:rsidRDefault="008E28CC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jc w:val="center"/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Хоть новому принадлежим.</w:t>
      </w:r>
    </w:p>
    <w:p w:rsidR="00803E47" w:rsidRPr="005074B8" w:rsidRDefault="00803E47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lastRenderedPageBreak/>
        <w:t xml:space="preserve">     </w:t>
      </w:r>
      <w:r w:rsidR="008E28CC"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 xml:space="preserve">Беседуя с детьми, </w:t>
      </w:r>
      <w:r w:rsidR="00C06EB9"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>выяснил</w:t>
      </w:r>
      <w:r w:rsidR="008E28CC"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>ось</w:t>
      </w:r>
      <w:r w:rsidR="00C06EB9"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>, что дети ничего не знают об игрушках-свистульках.</w:t>
      </w: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А ведь н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ародная игрушка – это не только игра, забава, детское увлечение. Игрушки воспитывали и обучали ребенка, вводили его в мир культуры.</w:t>
      </w: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Активные игры с народными игрушками – важный этап воздействия на ребенка, получение им истинных знаний о мире, природе, людях, формирования устойчивых нравственно-духовных ценностей народа.</w:t>
      </w:r>
    </w:p>
    <w:p w:rsidR="00803E47" w:rsidRPr="005074B8" w:rsidRDefault="00803E47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К сожалению, в настоящее время дошкольники почти не играют с народными игрушками.</w:t>
      </w: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>И тогда мы решили познакомить их с мастером, который изготавливает игрушки-свистульки, а также другие народные игрушки.</w:t>
      </w:r>
    </w:p>
    <w:p w:rsidR="006C4B8E" w:rsidRPr="005074B8" w:rsidRDefault="008E28CC" w:rsidP="005074B8">
      <w:pPr>
        <w:spacing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 </w:t>
      </w:r>
      <w:r w:rsidR="006C4B8E"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Чтобы выяснить, нужно ли знакомить детей и родителей с народными игрушками, мы провели анкетирование. Из анализов результатов анкетирования стало ясно, что у третьей части опрошенных дома нет народных игрушек. Но все родители считают необходимым знакомство своего ребенка с народными игрушками, и в частности с игрушкой-свистулькой. </w:t>
      </w:r>
    </w:p>
    <w:p w:rsidR="008E28CC" w:rsidRPr="005074B8" w:rsidRDefault="008E28CC" w:rsidP="005074B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При работе над темой проекта, я нашла такую информацию:</w:t>
      </w:r>
    </w:p>
    <w:p w:rsidR="006C4B8E" w:rsidRPr="005074B8" w:rsidRDefault="006C4B8E" w:rsidP="005074B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Народные игрушки не только формируют личность ребенка, но и развивают его физиологически.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Так, главное достоинство игрушек-свистулек – развитие легких, речевого дыхания и артикуляционного аппарата.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Во время игры со свистулькой ребенок крепко держит игрушку губами, что развивает мышцы рта и щек и набирая воздух носом плавно его выдыхает через небольшое отверстие ртом. Трудно придумать еще что-то более удобное для развития речи.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Смыкание губ, надувание и сдувание щек, направление струи воздуха, сильнее, слабее - самая обычная, но полезная артикуляционная гимнастика.</w:t>
      </w:r>
    </w:p>
    <w:p w:rsidR="006C4B8E" w:rsidRPr="005074B8" w:rsidRDefault="006C4B8E" w:rsidP="005074B8">
      <w:pPr>
        <w:spacing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И, конечно, народные игрушки помогают воспитывать у детей</w:t>
      </w: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внимательное и бережное отношение к окружающей </w:t>
      </w:r>
      <w:r w:rsidRPr="005074B8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среде</w:t>
      </w: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так как декоративно-прикладное искусство по своим мотивам близко к природе. Художники веками наблюдали мир животных, красоту птиц, разнообразие растений, видели и чувствовали гармонию природы. Затем ее красота, соразмерность, разумность нашли отражение в узорах декоративных росписей. В них – изображения человека, птиц и животных, растительные узоры, орнаменты. Изделия </w:t>
      </w:r>
      <w:r w:rsidRPr="005074B8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народных</w:t>
      </w:r>
      <w:r w:rsidRPr="005074B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 промыслов помогают понять и почувствовать, что человек – часть природы, и именно это является основой гармоничного развития ребенка.</w:t>
      </w:r>
    </w:p>
    <w:p w:rsidR="006C4B8E" w:rsidRPr="005074B8" w:rsidRDefault="00437229" w:rsidP="005074B8">
      <w:pPr>
        <w:tabs>
          <w:tab w:val="left" w:pos="8788"/>
        </w:tabs>
        <w:spacing w:line="240" w:lineRule="auto"/>
        <w:ind w:left="-284" w:right="283"/>
        <w:rPr>
          <w:rFonts w:ascii="Times New Roman" w:eastAsia="Calibri" w:hAnsi="Times New Roman" w:cs="Times New Roman"/>
          <w:color w:val="1F3864" w:themeColor="accent5" w:themeShade="80"/>
          <w:sz w:val="28"/>
          <w:szCs w:val="28"/>
        </w:rPr>
      </w:pPr>
      <w:r w:rsidRPr="005074B8">
        <w:rPr>
          <w:rFonts w:ascii="Times New Roman" w:eastAsia="Calibri" w:hAnsi="Times New Roman" w:cs="Times New Roman"/>
          <w:color w:val="1F3864" w:themeColor="accent5" w:themeShade="80"/>
          <w:sz w:val="28"/>
          <w:szCs w:val="28"/>
        </w:rPr>
        <w:t xml:space="preserve">     Мы </w:t>
      </w:r>
      <w:r w:rsidR="006C4B8E" w:rsidRPr="005074B8">
        <w:rPr>
          <w:rFonts w:ascii="Times New Roman" w:eastAsia="Calibri" w:hAnsi="Times New Roman" w:cs="Times New Roman"/>
          <w:color w:val="1F3864" w:themeColor="accent5" w:themeShade="80"/>
          <w:sz w:val="28"/>
          <w:szCs w:val="28"/>
        </w:rPr>
        <w:t>стали собирать информацию о мастере в интернете. И вот что мы узнали…</w:t>
      </w:r>
    </w:p>
    <w:p w:rsidR="006C4B8E" w:rsidRPr="005074B8" w:rsidRDefault="005578F2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Долгих Станислав Юрьевич родился 21 декабря 1985 года в нашем городе Палласовке. Успешно прошел обучение в Детской школе искусств на художественном отделении. В 2010 году окончил Саратовский Государственный Технический Университет имени Гагарина Ю.А. по специальности: Мосты и транспортные тоннели. Ездил по разным городам нашей страны, но все чаще у него стало появляться желание отойти от строительства мостов и заняться чем-то более творческим.</w:t>
      </w:r>
    </w:p>
    <w:p w:rsidR="006C4B8E" w:rsidRPr="005074B8" w:rsidRDefault="006C4B8E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И вот через 10 лет он решил поменять профессию. В 2020 году прошел обучение в Волгоградской гуманитарной академии профессиональной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lastRenderedPageBreak/>
        <w:t xml:space="preserve">подготовки специалистов социальной сферы, где получил специальность преподавателя народных художественных промыслов с присвоением квалификации «Педагог в области декоративно-прикладного искусства». </w:t>
      </w:r>
    </w:p>
    <w:p w:rsidR="00437229" w:rsidRPr="005074B8" w:rsidRDefault="006C4B8E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С 2020 года Станислав Юрьевич работает преподавателем художественного отделения в Палласовской Детской школе искусств. Руководит студией керамики «Гончарный круг»</w:t>
      </w:r>
      <w:r w:rsidR="0043722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. </w:t>
      </w:r>
    </w:p>
    <w:p w:rsidR="00437229" w:rsidRPr="005074B8" w:rsidRDefault="00437229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</w:p>
    <w:p w:rsidR="006C4B8E" w:rsidRPr="005074B8" w:rsidRDefault="00437229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А еще он принимает участие в различных конкурсах. Вот некоторые из них: 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val="en-US"/>
        </w:rPr>
        <w:t>I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место в районном конкурсе «Палласовский сувенир-2022»</w:t>
      </w:r>
    </w:p>
    <w:p w:rsidR="006C4B8E" w:rsidRPr="005074B8" w:rsidRDefault="006C4B8E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val="en-US"/>
        </w:rPr>
        <w:t>II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место во Всероссийском конкурсе «Туристический сувенир-2022» Южного и Северо-Кавказского федеральных округов</w:t>
      </w:r>
    </w:p>
    <w:p w:rsidR="00437229" w:rsidRPr="005074B8" w:rsidRDefault="00437229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</w:p>
    <w:p w:rsidR="006C4B8E" w:rsidRPr="005074B8" w:rsidRDefault="006C4B8E" w:rsidP="005074B8">
      <w:pPr>
        <w:spacing w:line="240" w:lineRule="auto"/>
        <w:ind w:left="-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Мы узнали, что среди авторских игрушек у Долгих С.Ю. самые популярные – игрушки-свистульки «Верблюд» и «Сайгак». В связи с этим, до встречи со Станиславом Юрьевичем воспитатель Шентемирова Д.Н. разработала и провела организованную образовательную деятельность «Верблюд – удивительное животное». Ребята познакомились с особенностями животного, а также узнали о роли верблюда в жизни Палласовского района</w:t>
      </w:r>
    </w:p>
    <w:p w:rsidR="00803E47" w:rsidRPr="005074B8" w:rsidRDefault="006C4B8E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А воспитатель Насирова Е.П. провела беседу с детьми о животных Палласовского района, занесенных в Красную Книгу</w:t>
      </w:r>
      <w:r w:rsidR="0043722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.</w:t>
      </w:r>
    </w:p>
    <w:p w:rsidR="00437229" w:rsidRPr="005074B8" w:rsidRDefault="00437229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</w:p>
    <w:p w:rsidR="00BA7398" w:rsidRPr="005074B8" w:rsidRDefault="006C4B8E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</w:t>
      </w:r>
      <w:r w:rsidR="0043722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В интернете мы нашли видео мастер-класса по изготовлению игрушки-свистульки. Станислав Юрьевич объяснил, что, расписывая свистульки, он использует </w:t>
      </w:r>
      <w:r w:rsidR="00BA739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традиционные</w:t>
      </w:r>
      <w:r w:rsidR="0043722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славянские </w:t>
      </w:r>
      <w:r w:rsidR="00BA739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узоры</w:t>
      </w:r>
      <w:r w:rsidR="00437229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. </w:t>
      </w:r>
      <w:r w:rsidR="00BA739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Так,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на бока </w:t>
      </w:r>
      <w:r w:rsidR="00BA739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свистульки «Сайгак» он наносит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традиционный знак – Засеянное Поле. Это один из древних символов. Его изображают в виде ромба с косым крестом посередине. Получается ромб, разделенный на четыре части. </w:t>
      </w:r>
      <w:r w:rsidR="00BA739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На груди сайгака наносит</w:t>
      </w:r>
      <w:r w:rsidR="00BA7398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знак Солнца – источник жизни на земле, означающий естественность и непрерывность течения времени.</w:t>
      </w:r>
    </w:p>
    <w:p w:rsidR="006C4B8E" w:rsidRPr="005074B8" w:rsidRDefault="006C4B8E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</w:p>
    <w:p w:rsidR="006C4B8E" w:rsidRPr="005074B8" w:rsidRDefault="00BA7398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Наступает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время обжига. Температура в печи очень высокая – 1100 градусов. После обжига фигурка приобретает характерный терракотовый цвет. Затем используется традиционный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на Руси молочный обжиг. Мастер поливает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горячую игрушку молоком и обжигаем при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температуре 250-300 градусов.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При использовании молочения игрушки приобретают красивый коричневый цвет различных оттенков и становятся водонепроницаемыми.</w:t>
      </w:r>
    </w:p>
    <w:p w:rsidR="006C4B8E" w:rsidRPr="005074B8" w:rsidRDefault="006C4B8E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</w:p>
    <w:p w:rsidR="00BA7398" w:rsidRPr="005074B8" w:rsidRDefault="00BA7398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После обжига мастер начинает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окрашивать свистульку. Рога окрашивае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т в золотой цвет, 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узор на боках в красный цвет – символ огня, здоровья, храбрости. Знак «поле»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окрашивает</w:t>
      </w:r>
      <w:r w:rsidR="006C4B8E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в желтый цвет, означающий бескрайность пшеничных полей, богатство, процветание и цвет солнца.</w:t>
      </w:r>
    </w:p>
    <w:p w:rsidR="00814876" w:rsidRPr="005074B8" w:rsidRDefault="005578F2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</w:t>
      </w:r>
      <w:r w:rsidR="00814876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Фигурка готова. Считается, что такая игрушка-свистулька принесет в дом благополучие и избавит от всех бед.</w:t>
      </w:r>
    </w:p>
    <w:p w:rsidR="00BA7398" w:rsidRPr="005074B8" w:rsidRDefault="00BA7398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</w:p>
    <w:p w:rsidR="00BA7398" w:rsidRPr="005074B8" w:rsidRDefault="00BA7398" w:rsidP="005074B8">
      <w:pPr>
        <w:spacing w:line="240" w:lineRule="auto"/>
        <w:ind w:left="-284"/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</w:pPr>
      <w:r w:rsidRPr="005074B8"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  <w:lastRenderedPageBreak/>
        <w:t>И вот еще некоторые мероприятия, которые были проведены нами в ходе проекта:</w:t>
      </w:r>
    </w:p>
    <w:p w:rsidR="00814876" w:rsidRPr="005074B8" w:rsidRDefault="00814876" w:rsidP="005074B8">
      <w:pPr>
        <w:pStyle w:val="a4"/>
        <w:numPr>
          <w:ilvl w:val="0"/>
          <w:numId w:val="5"/>
        </w:numPr>
        <w:spacing w:line="240" w:lineRule="auto"/>
        <w:ind w:left="-284" w:firstLine="0"/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</w:pPr>
      <w:r w:rsidRPr="005074B8"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  <w:t>В музы</w:t>
      </w:r>
      <w:r w:rsidR="00BA7398" w:rsidRPr="005074B8"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  <w:t>кальном зале мы показали детям видео-</w:t>
      </w:r>
      <w:r w:rsidRPr="005074B8"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  <w:t xml:space="preserve">презентацию «Свистульки России» и видеоролик </w:t>
      </w:r>
      <w:r w:rsidRPr="005074B8">
        <w:rPr>
          <w:rFonts w:ascii="Times New Roman" w:eastAsia="Times New Roman" w:hAnsi="Times New Roman"/>
          <w:color w:val="1F3864" w:themeColor="accent5" w:themeShade="80"/>
          <w:sz w:val="28"/>
          <w:szCs w:val="28"/>
          <w:lang w:eastAsia="ru-RU"/>
        </w:rPr>
        <w:t>«Техника игры на свистульке».</w:t>
      </w:r>
    </w:p>
    <w:p w:rsidR="005578F2" w:rsidRPr="005074B8" w:rsidRDefault="005578F2" w:rsidP="005074B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Организовали выставку народных игрушек «В каждой избушке свои игрушки».</w:t>
      </w:r>
    </w:p>
    <w:p w:rsidR="005578F2" w:rsidRPr="005074B8" w:rsidRDefault="005578F2" w:rsidP="005074B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Расписывали заготовки деревянных птичек-свистулек.</w:t>
      </w: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 xml:space="preserve"> </w:t>
      </w:r>
      <w:r w:rsidRPr="005074B8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  <w:t>Выставка детских работ «Ах, свистулечка моя»</w:t>
      </w:r>
    </w:p>
    <w:p w:rsidR="005578F2" w:rsidRPr="005074B8" w:rsidRDefault="005578F2" w:rsidP="005074B8">
      <w:pPr>
        <w:pStyle w:val="a4"/>
        <w:numPr>
          <w:ilvl w:val="0"/>
          <w:numId w:val="5"/>
        </w:numPr>
        <w:spacing w:line="240" w:lineRule="auto"/>
        <w:ind w:left="-284" w:firstLine="0"/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Ф</w:t>
      </w:r>
      <w:r w:rsidR="00814876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ольклорный праздник «Ярмарочное гуляние с народными игрушками». </w:t>
      </w:r>
    </w:p>
    <w:p w:rsidR="005578F2" w:rsidRPr="005074B8" w:rsidRDefault="005578F2" w:rsidP="005074B8">
      <w:pPr>
        <w:pStyle w:val="a4"/>
        <w:spacing w:line="240" w:lineRule="auto"/>
        <w:ind w:left="-284"/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</w:pPr>
    </w:p>
    <w:p w:rsidR="00814876" w:rsidRPr="005074B8" w:rsidRDefault="005578F2" w:rsidP="005074B8">
      <w:pPr>
        <w:spacing w:line="240" w:lineRule="auto"/>
        <w:ind w:left="-284"/>
        <w:rPr>
          <w:rFonts w:ascii="Times New Roman" w:eastAsia="Times New Roman" w:hAnsi="Times New Roman"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Мной</w:t>
      </w:r>
      <w:r w:rsidR="00814876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был разработан сценарий мероприятия.  На праздник мы пригласили родителей, бабушек и дедушек. Ярмарка получилась очень яркой и веселой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.</w:t>
      </w:r>
    </w:p>
    <w:p w:rsidR="005578F2" w:rsidRPr="005074B8" w:rsidRDefault="00814876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Приходили коробейники. Продавали игрушки-свистульки</w:t>
      </w:r>
      <w:r w:rsidR="005578F2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. </w:t>
      </w:r>
    </w:p>
    <w:p w:rsidR="005578F2" w:rsidRPr="005074B8" w:rsidRDefault="005578F2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Разучили танец 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игрушек-матрешек</w:t>
      </w: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. </w:t>
      </w:r>
    </w:p>
    <w:p w:rsidR="005578F2" w:rsidRPr="005074B8" w:rsidRDefault="005578F2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Подвижная игра «Кто быстрее возьмет игрушку-свистульку»</w:t>
      </w:r>
    </w:p>
    <w:p w:rsidR="005578F2" w:rsidRPr="005074B8" w:rsidRDefault="005578F2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Песня про свистульки</w:t>
      </w:r>
    </w:p>
    <w:p w:rsidR="006C4B8E" w:rsidRPr="005074B8" w:rsidRDefault="006C4B8E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</w:p>
    <w:p w:rsidR="006C4B8E" w:rsidRPr="005074B8" w:rsidRDefault="005578F2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</w:t>
      </w:r>
      <w:r w:rsidR="00814876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Как и обещал, Станислав Юрьевич пришел к нам в детский сад и провел мастер-класс по лепке глиняной игрушки. Мы слепили лошадку. Мастер объяснил нам, что свистульку делать мы не будем, так как это достаточно трудно для детского возраста. Поэтому мы слепили игрушку.</w:t>
      </w:r>
    </w:p>
    <w:p w:rsidR="006C4B8E" w:rsidRPr="005074B8" w:rsidRDefault="006C4B8E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</w:p>
    <w:p w:rsidR="00814876" w:rsidRPr="005074B8" w:rsidRDefault="00814876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Гипотеза, которую мы выдвинули, подтвердилась полностью.</w:t>
      </w:r>
    </w:p>
    <w:p w:rsidR="006C4B8E" w:rsidRPr="005074B8" w:rsidRDefault="00814876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У ребят появился интерес к игрушке-свистульке. Им захотелось больше узнать о других народных игрушках.</w:t>
      </w:r>
    </w:p>
    <w:p w:rsidR="005578F2" w:rsidRPr="005074B8" w:rsidRDefault="005578F2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</w:p>
    <w:p w:rsidR="005578F2" w:rsidRPr="005074B8" w:rsidRDefault="005578F2" w:rsidP="005074B8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 xml:space="preserve">Цель-результат проекта – создание </w:t>
      </w:r>
      <w:r w:rsidRPr="005074B8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коллекции игрушек-свистулек в центре народного творчества.</w:t>
      </w:r>
    </w:p>
    <w:p w:rsidR="005578F2" w:rsidRPr="005074B8" w:rsidRDefault="005578F2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</w:p>
    <w:p w:rsidR="00814876" w:rsidRPr="005074B8" w:rsidRDefault="005578F2" w:rsidP="005074B8">
      <w:pPr>
        <w:shd w:val="clear" w:color="auto" w:fill="FFFFFF"/>
        <w:tabs>
          <w:tab w:val="left" w:pos="8788"/>
        </w:tabs>
        <w:spacing w:line="240" w:lineRule="auto"/>
        <w:ind w:left="-284" w:right="28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</w:t>
      </w:r>
      <w:r w:rsidR="00814876"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Мы пришли к выводу, что народная игрушка-свистулька –  это не только игра, забава, детское увлечение, но и средство приобщения детей старшего дошкольного возраста к народной культуре, это традиционный элемент воспитания детей. А на примере авторских игрушек-свистулек художника-керамиста Долгих С.Ю., мы смогли увидеть, как сочетаются оригинальность мастера с традициями, которые создавал и передавал народ на протяжении столетий. Это касается и материала (глина), и приемов ее создания (обжиг, техника молочения), и образ игрушки (обращения к животному миру). Это своеобразная связь времен.</w:t>
      </w:r>
    </w:p>
    <w:p w:rsidR="00814876" w:rsidRPr="005074B8" w:rsidRDefault="00814876" w:rsidP="005074B8">
      <w:pPr>
        <w:shd w:val="clear" w:color="auto" w:fill="FFFFFF"/>
        <w:tabs>
          <w:tab w:val="left" w:pos="8788"/>
        </w:tabs>
        <w:spacing w:after="0" w:line="240" w:lineRule="auto"/>
        <w:ind w:left="-284" w:right="283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    И, конечно, народные игрушки – это «игрушки с биографией», о них есть что рассказать, каждая из них хранит в себе какую-нибудь тайну или секрет, то есть что-то такое, что сразу не разглядишь в ней, но узнав, удивишься. Каждая игрушка неповторима, ведь </w:t>
      </w:r>
      <w:hyperlink r:id="rId6" w:history="1">
        <w:r w:rsidRPr="005074B8">
          <w:rPr>
            <w:rFonts w:ascii="Times New Roman" w:hAnsi="Times New Roman" w:cs="Times New Roman"/>
            <w:color w:val="1F3864" w:themeColor="accent5" w:themeShade="80"/>
            <w:sz w:val="28"/>
            <w:szCs w:val="28"/>
            <w:shd w:val="clear" w:color="auto" w:fill="FFFFFF"/>
          </w:rPr>
          <w:t>за каждой игрушкой стоит человек – мастер</w:t>
        </w:r>
      </w:hyperlink>
      <w:r w:rsidRPr="005074B8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, сделавший эту игрушку! </w:t>
      </w:r>
    </w:p>
    <w:p w:rsidR="00814876" w:rsidRPr="005074B8" w:rsidRDefault="00814876" w:rsidP="005074B8">
      <w:pPr>
        <w:shd w:val="clear" w:color="auto" w:fill="FFFFFF"/>
        <w:tabs>
          <w:tab w:val="left" w:pos="8788"/>
        </w:tabs>
        <w:spacing w:after="0" w:line="240" w:lineRule="auto"/>
        <w:ind w:right="283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814876" w:rsidRPr="005074B8" w:rsidSect="005074B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5pt;height:11.5pt" o:bullet="t">
        <v:imagedata r:id="rId1" o:title="clip_image001"/>
      </v:shape>
    </w:pict>
  </w:numPicBullet>
  <w:abstractNum w:abstractNumId="0" w15:restartNumberingAfterBreak="0">
    <w:nsid w:val="076E49C1"/>
    <w:multiLevelType w:val="hybridMultilevel"/>
    <w:tmpl w:val="50C02E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70634"/>
    <w:multiLevelType w:val="hybridMultilevel"/>
    <w:tmpl w:val="514E9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237E3"/>
    <w:multiLevelType w:val="hybridMultilevel"/>
    <w:tmpl w:val="C818CB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3931"/>
    <w:multiLevelType w:val="multilevel"/>
    <w:tmpl w:val="B3A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B21BB"/>
    <w:multiLevelType w:val="hybridMultilevel"/>
    <w:tmpl w:val="8D4053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B8"/>
    <w:rsid w:val="00022493"/>
    <w:rsid w:val="000F6C30"/>
    <w:rsid w:val="00277012"/>
    <w:rsid w:val="002A6E2C"/>
    <w:rsid w:val="00437229"/>
    <w:rsid w:val="00481AA8"/>
    <w:rsid w:val="005023B8"/>
    <w:rsid w:val="005074B8"/>
    <w:rsid w:val="005578F2"/>
    <w:rsid w:val="006C4B8E"/>
    <w:rsid w:val="00803E47"/>
    <w:rsid w:val="00814876"/>
    <w:rsid w:val="008E28CC"/>
    <w:rsid w:val="00BA7398"/>
    <w:rsid w:val="00C01349"/>
    <w:rsid w:val="00C06EB9"/>
    <w:rsid w:val="00E670D3"/>
    <w:rsid w:val="00EF3DDA"/>
    <w:rsid w:val="00E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06B"/>
  <w15:chartTrackingRefBased/>
  <w15:docId w15:val="{4FE2542D-6878-4812-B78F-8CF0DBCF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E47"/>
    <w:rPr>
      <w:b/>
      <w:bCs/>
    </w:rPr>
  </w:style>
  <w:style w:type="paragraph" w:styleId="a4">
    <w:name w:val="List Paragraph"/>
    <w:basedOn w:val="a"/>
    <w:uiPriority w:val="34"/>
    <w:qFormat/>
    <w:rsid w:val="00803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7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amislovo.ru/i_shop/toys/our_craftsmen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</cp:revision>
  <cp:lastPrinted>2024-10-08T18:58:00Z</cp:lastPrinted>
  <dcterms:created xsi:type="dcterms:W3CDTF">2024-10-08T15:46:00Z</dcterms:created>
  <dcterms:modified xsi:type="dcterms:W3CDTF">2024-10-08T19:03:00Z</dcterms:modified>
</cp:coreProperties>
</file>