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3B237" w14:textId="6AE333A8" w:rsidR="003B5589" w:rsidRDefault="003B5589" w:rsidP="00E64786">
      <w:pPr>
        <w:tabs>
          <w:tab w:val="left" w:pos="5504"/>
        </w:tabs>
        <w:ind w:hanging="240"/>
        <w:jc w:val="center"/>
      </w:pPr>
      <w:r>
        <w:rPr>
          <w:noProof/>
        </w:rPr>
        <w:drawing>
          <wp:inline distT="0" distB="0" distL="0" distR="0" wp14:anchorId="41C9ED1F" wp14:editId="5F83DBAB">
            <wp:extent cx="6482715" cy="8908415"/>
            <wp:effectExtent l="0" t="0" r="0" b="6985"/>
            <wp:docPr id="17904916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715" cy="89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B88E6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789E7A49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3A53CC75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51A72F37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2D679546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3238931B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4DDE0028" w14:textId="77777777" w:rsidR="003B5589" w:rsidRDefault="003B5589" w:rsidP="00E64786">
      <w:pPr>
        <w:tabs>
          <w:tab w:val="left" w:pos="5504"/>
        </w:tabs>
        <w:ind w:hanging="240"/>
        <w:jc w:val="center"/>
      </w:pPr>
    </w:p>
    <w:p w14:paraId="243BE539" w14:textId="2C1CB731" w:rsidR="00E64786" w:rsidRPr="003B5589" w:rsidRDefault="00E64786" w:rsidP="003B5589">
      <w:pPr>
        <w:pStyle w:val="1"/>
        <w:numPr>
          <w:ilvl w:val="0"/>
          <w:numId w:val="8"/>
        </w:numPr>
        <w:tabs>
          <w:tab w:val="left" w:pos="5504"/>
        </w:tabs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B558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Общие</w:t>
      </w:r>
      <w:r w:rsidRPr="003B5589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3B558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положения</w:t>
      </w:r>
    </w:p>
    <w:p w14:paraId="28D57FF8" w14:textId="77777777" w:rsidR="00E64786" w:rsidRDefault="00E64786" w:rsidP="00E64786">
      <w:pPr>
        <w:pStyle w:val="ac"/>
        <w:rPr>
          <w:b/>
        </w:rPr>
      </w:pPr>
    </w:p>
    <w:p w14:paraId="219B12C7" w14:textId="4AD3C7D6" w:rsidR="00E64786" w:rsidRDefault="00E64786" w:rsidP="00635922">
      <w:pPr>
        <w:pStyle w:val="a7"/>
        <w:tabs>
          <w:tab w:val="left" w:pos="1970"/>
        </w:tabs>
        <w:ind w:left="0"/>
        <w:contextualSpacing w:val="0"/>
        <w:rPr>
          <w:sz w:val="24"/>
        </w:rPr>
      </w:pPr>
      <w:r>
        <w:rPr>
          <w:sz w:val="24"/>
        </w:rPr>
        <w:t>1.1.Настоящее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МКДОУ</w:t>
      </w:r>
    </w:p>
    <w:p w14:paraId="1BB84CF1" w14:textId="2746A8EF" w:rsidR="00E64786" w:rsidRDefault="00E64786" w:rsidP="00E64786">
      <w:pPr>
        <w:pStyle w:val="ac"/>
        <w:jc w:val="both"/>
      </w:pPr>
      <w:r>
        <w:t>«Детский сад «Берёзка» г.Палласовки и третьих лиц (далее – Положение) разработано в соответствии с Федеральным законом от 29.12.2012 № 273-ФЗ «Об образовании</w:t>
      </w:r>
      <w:r>
        <w:rPr>
          <w:spacing w:val="80"/>
        </w:rPr>
        <w:t xml:space="preserve"> </w:t>
      </w:r>
      <w:r>
        <w:t>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</w:t>
      </w:r>
      <w:r>
        <w:rPr>
          <w:spacing w:val="69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политикой</w:t>
      </w:r>
      <w:r>
        <w:rPr>
          <w:spacing w:val="67"/>
        </w:rPr>
        <w:t xml:space="preserve"> </w:t>
      </w:r>
      <w:r>
        <w:t>обработки</w:t>
      </w:r>
      <w:r>
        <w:rPr>
          <w:spacing w:val="65"/>
        </w:rPr>
        <w:t xml:space="preserve"> </w:t>
      </w:r>
      <w:r>
        <w:t>персональных</w:t>
      </w:r>
      <w:r>
        <w:rPr>
          <w:spacing w:val="69"/>
        </w:rPr>
        <w:t xml:space="preserve"> </w:t>
      </w:r>
      <w:r>
        <w:t>данных</w:t>
      </w:r>
      <w:r>
        <w:rPr>
          <w:spacing w:val="69"/>
        </w:rPr>
        <w:t xml:space="preserve"> </w:t>
      </w:r>
      <w:r>
        <w:t>МКДОУ</w:t>
      </w:r>
      <w:r>
        <w:rPr>
          <w:spacing w:val="69"/>
        </w:rPr>
        <w:t xml:space="preserve"> </w:t>
      </w:r>
      <w:r>
        <w:t>«Детский</w:t>
      </w:r>
      <w:r>
        <w:rPr>
          <w:spacing w:val="66"/>
        </w:rPr>
        <w:t xml:space="preserve"> </w:t>
      </w:r>
      <w:r>
        <w:t>сад«Берёзка» г.Палласовки.</w:t>
      </w:r>
    </w:p>
    <w:p w14:paraId="086C6FBA" w14:textId="77777777" w:rsidR="00E64786" w:rsidRDefault="00E64786" w:rsidP="00E64786">
      <w:pPr>
        <w:pStyle w:val="ac"/>
      </w:pPr>
    </w:p>
    <w:p w14:paraId="4306F28F" w14:textId="36349F7C" w:rsidR="00E64786" w:rsidRDefault="00E64786" w:rsidP="00635922">
      <w:pPr>
        <w:pStyle w:val="a7"/>
        <w:tabs>
          <w:tab w:val="left" w:pos="1864"/>
        </w:tabs>
        <w:spacing w:line="275" w:lineRule="exact"/>
        <w:ind w:left="0"/>
        <w:contextualSpacing w:val="0"/>
        <w:rPr>
          <w:sz w:val="24"/>
        </w:rPr>
      </w:pPr>
      <w:r>
        <w:rPr>
          <w:sz w:val="24"/>
        </w:rPr>
        <w:t>1.2.Положение определяет</w:t>
      </w:r>
      <w:r>
        <w:rPr>
          <w:spacing w:val="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в МКДОУ</w:t>
      </w:r>
      <w:r>
        <w:rPr>
          <w:spacing w:val="3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сад</w:t>
      </w:r>
    </w:p>
    <w:p w14:paraId="788E4D7B" w14:textId="77777777" w:rsidR="00E64786" w:rsidRDefault="00E64786" w:rsidP="00E64786">
      <w:pPr>
        <w:pStyle w:val="ac"/>
        <w:jc w:val="both"/>
      </w:pPr>
      <w:r>
        <w:t>«Берёзка» г.Палласовки (далее – Детский сад) воспитанников, их родителей (законных представителей) и иных третьих лиц, а также гарантии конфиденциальности личной информации, которую родители (законные представители) воспитанников и</w:t>
      </w:r>
      <w:r>
        <w:rPr>
          <w:spacing w:val="-4"/>
        </w:rPr>
        <w:t xml:space="preserve"> </w:t>
      </w:r>
      <w:r>
        <w:t>третьи лица предоставляют Детскому саду.</w:t>
      </w:r>
    </w:p>
    <w:p w14:paraId="759B46F1" w14:textId="77777777" w:rsidR="00E64786" w:rsidRDefault="00E64786" w:rsidP="00E64786">
      <w:pPr>
        <w:pStyle w:val="ac"/>
        <w:jc w:val="both"/>
      </w:pPr>
    </w:p>
    <w:p w14:paraId="5BB56BB2" w14:textId="53DDEE94" w:rsidR="00E64786" w:rsidRDefault="00E64786" w:rsidP="00E64786">
      <w:pPr>
        <w:pStyle w:val="ac"/>
        <w:jc w:val="both"/>
      </w:pPr>
      <w:r>
        <w:t>1.3.Целью Положения является защита персональных данных воспитанников, родителей (законных представителей) и третьих лиц от неправомерного или случайного доступа, уничтожения,</w:t>
      </w:r>
      <w:r>
        <w:rPr>
          <w:spacing w:val="-3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блокирования,</w:t>
      </w:r>
      <w:r>
        <w:rPr>
          <w:spacing w:val="-3"/>
        </w:rPr>
        <w:t xml:space="preserve"> </w:t>
      </w:r>
      <w:r>
        <w:t>копирования,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 xml:space="preserve">неправомерных </w:t>
      </w:r>
      <w:r>
        <w:rPr>
          <w:spacing w:val="-2"/>
        </w:rPr>
        <w:t>действий.</w:t>
      </w:r>
    </w:p>
    <w:p w14:paraId="59F1711E" w14:textId="77777777" w:rsidR="00E64786" w:rsidRDefault="00E64786" w:rsidP="00E64786">
      <w:pPr>
        <w:pStyle w:val="ac"/>
      </w:pPr>
    </w:p>
    <w:p w14:paraId="6FC8FEDD" w14:textId="77777777" w:rsidR="00635922" w:rsidRDefault="00E64786" w:rsidP="00E64786">
      <w:pPr>
        <w:pStyle w:val="a7"/>
        <w:numPr>
          <w:ilvl w:val="0"/>
          <w:numId w:val="8"/>
        </w:numPr>
        <w:tabs>
          <w:tab w:val="left" w:pos="1740"/>
          <w:tab w:val="left" w:pos="1992"/>
        </w:tabs>
        <w:ind w:left="0" w:hanging="492"/>
        <w:contextualSpacing w:val="0"/>
        <w:jc w:val="center"/>
        <w:rPr>
          <w:b/>
          <w:sz w:val="28"/>
          <w:szCs w:val="28"/>
        </w:rPr>
      </w:pPr>
      <w:r w:rsidRPr="00E64786">
        <w:rPr>
          <w:b/>
          <w:sz w:val="28"/>
          <w:szCs w:val="28"/>
        </w:rPr>
        <w:t>Цели</w:t>
      </w:r>
      <w:r w:rsidRPr="00E64786">
        <w:rPr>
          <w:b/>
          <w:spacing w:val="-4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обработки</w:t>
      </w:r>
      <w:r w:rsidRPr="00E64786">
        <w:rPr>
          <w:b/>
          <w:spacing w:val="-3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персональных</w:t>
      </w:r>
      <w:r w:rsidRPr="00E64786">
        <w:rPr>
          <w:b/>
          <w:spacing w:val="-3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данных,</w:t>
      </w:r>
      <w:r w:rsidRPr="00E64786">
        <w:rPr>
          <w:b/>
          <w:spacing w:val="-6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их</w:t>
      </w:r>
      <w:r w:rsidRPr="00E64786">
        <w:rPr>
          <w:b/>
          <w:spacing w:val="-7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категории</w:t>
      </w:r>
      <w:r w:rsidRPr="00E64786">
        <w:rPr>
          <w:b/>
          <w:spacing w:val="-3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и</w:t>
      </w:r>
      <w:r w:rsidRPr="00E64786">
        <w:rPr>
          <w:b/>
          <w:spacing w:val="-4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перечень,</w:t>
      </w:r>
      <w:r w:rsidRPr="00E64786">
        <w:rPr>
          <w:b/>
          <w:spacing w:val="-4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категории</w:t>
      </w:r>
      <w:r w:rsidRPr="00E64786">
        <w:rPr>
          <w:b/>
          <w:spacing w:val="-3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 xml:space="preserve">субъектов, персональные данные которых обрабатываются, способы, </w:t>
      </w:r>
    </w:p>
    <w:p w14:paraId="312E9937" w14:textId="7B795A4C" w:rsidR="00E64786" w:rsidRPr="00E64786" w:rsidRDefault="00E64786" w:rsidP="00635922">
      <w:pPr>
        <w:pStyle w:val="a7"/>
        <w:tabs>
          <w:tab w:val="left" w:pos="1740"/>
          <w:tab w:val="left" w:pos="1992"/>
        </w:tabs>
        <w:ind w:left="0"/>
        <w:contextualSpacing w:val="0"/>
        <w:jc w:val="center"/>
        <w:rPr>
          <w:b/>
          <w:sz w:val="28"/>
          <w:szCs w:val="28"/>
        </w:rPr>
      </w:pPr>
      <w:r w:rsidRPr="00E64786">
        <w:rPr>
          <w:b/>
          <w:sz w:val="28"/>
          <w:szCs w:val="28"/>
        </w:rPr>
        <w:t>сроки их обработки и</w:t>
      </w:r>
      <w:r w:rsidR="00635922">
        <w:rPr>
          <w:b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хранения,</w:t>
      </w:r>
      <w:r w:rsidRPr="00E64786">
        <w:rPr>
          <w:b/>
          <w:spacing w:val="-6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порядок</w:t>
      </w:r>
      <w:r w:rsidRPr="00E64786">
        <w:rPr>
          <w:b/>
          <w:spacing w:val="-5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уничтожения</w:t>
      </w:r>
      <w:r w:rsidRPr="00E64786">
        <w:rPr>
          <w:b/>
          <w:spacing w:val="-5"/>
          <w:sz w:val="28"/>
          <w:szCs w:val="28"/>
        </w:rPr>
        <w:t xml:space="preserve"> </w:t>
      </w:r>
      <w:r w:rsidRPr="00E64786">
        <w:rPr>
          <w:b/>
          <w:sz w:val="28"/>
          <w:szCs w:val="28"/>
        </w:rPr>
        <w:t>персональных</w:t>
      </w:r>
      <w:r w:rsidRPr="00E64786">
        <w:rPr>
          <w:b/>
          <w:spacing w:val="-4"/>
          <w:sz w:val="28"/>
          <w:szCs w:val="28"/>
        </w:rPr>
        <w:t xml:space="preserve"> </w:t>
      </w:r>
      <w:r w:rsidRPr="00E64786">
        <w:rPr>
          <w:b/>
          <w:spacing w:val="-2"/>
          <w:sz w:val="28"/>
          <w:szCs w:val="28"/>
        </w:rPr>
        <w:t>данных</w:t>
      </w:r>
    </w:p>
    <w:tbl>
      <w:tblPr>
        <w:tblStyle w:val="TableNormal"/>
        <w:tblpPr w:leftFromText="180" w:rightFromText="180" w:vertAnchor="text" w:horzAnchor="margin" w:tblpY="16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6156"/>
        <w:gridCol w:w="1918"/>
      </w:tblGrid>
      <w:tr w:rsidR="00E64786" w14:paraId="0F9C7602" w14:textId="77777777" w:rsidTr="00E64786">
        <w:trPr>
          <w:trHeight w:val="978"/>
        </w:trPr>
        <w:tc>
          <w:tcPr>
            <w:tcW w:w="10051" w:type="dxa"/>
            <w:gridSpan w:val="3"/>
          </w:tcPr>
          <w:p w14:paraId="77F95491" w14:textId="77777777" w:rsidR="00E64786" w:rsidRPr="00E64786" w:rsidRDefault="00E64786" w:rsidP="00E64786">
            <w:pPr>
              <w:pStyle w:val="TableParagraph"/>
              <w:ind w:left="0" w:hanging="197"/>
              <w:rPr>
                <w:b/>
                <w:sz w:val="24"/>
                <w:lang w:val="ru-RU"/>
              </w:rPr>
            </w:pPr>
            <w:r w:rsidRPr="00E64786">
              <w:rPr>
                <w:b/>
                <w:sz w:val="24"/>
                <w:lang w:val="ru-RU"/>
              </w:rPr>
              <w:t>1.</w:t>
            </w:r>
            <w:r w:rsidRPr="00E6478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Цель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обработки:</w:t>
            </w:r>
            <w:r w:rsidRPr="00E6478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организация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образовательной</w:t>
            </w:r>
            <w:r w:rsidRPr="00E6478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деятельности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по</w:t>
            </w:r>
            <w:r w:rsidRPr="00E6478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образовательным программам дошкольного образования, дополнительным общеобразовательным</w:t>
            </w:r>
          </w:p>
          <w:p w14:paraId="332E3B0F" w14:textId="77777777" w:rsidR="00E64786" w:rsidRDefault="00E64786" w:rsidP="00E64786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программам</w:t>
            </w:r>
          </w:p>
        </w:tc>
      </w:tr>
      <w:tr w:rsidR="00E64786" w14:paraId="26E82177" w14:textId="77777777" w:rsidTr="00E64786">
        <w:trPr>
          <w:trHeight w:val="702"/>
        </w:trPr>
        <w:tc>
          <w:tcPr>
            <w:tcW w:w="1977" w:type="dxa"/>
          </w:tcPr>
          <w:p w14:paraId="0067F01D" w14:textId="77777777" w:rsidR="00E64786" w:rsidRDefault="00E64786" w:rsidP="00E64786">
            <w:pPr>
              <w:pStyle w:val="TableParagraph"/>
              <w:ind w:left="0" w:hanging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6156" w:type="dxa"/>
          </w:tcPr>
          <w:p w14:paraId="2E7343A8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1918" w:type="dxa"/>
          </w:tcPr>
          <w:p w14:paraId="4B031622" w14:textId="77777777" w:rsidR="00E64786" w:rsidRDefault="00E64786" w:rsidP="00E64786">
            <w:pPr>
              <w:pStyle w:val="TableParagraph"/>
              <w:ind w:left="0" w:hanging="315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Специальные</w:t>
            </w:r>
          </w:p>
          <w:p w14:paraId="16F74393" w14:textId="665AF8AE" w:rsidR="00E64786" w:rsidRDefault="00E64786" w:rsidP="00E64786">
            <w:pPr>
              <w:pStyle w:val="TableParagraph"/>
              <w:ind w:left="0" w:hanging="3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данные</w:t>
            </w:r>
          </w:p>
        </w:tc>
      </w:tr>
      <w:tr w:rsidR="00E64786" w14:paraId="101AE5CA" w14:textId="77777777" w:rsidTr="00E64786">
        <w:trPr>
          <w:trHeight w:val="5121"/>
        </w:trPr>
        <w:tc>
          <w:tcPr>
            <w:tcW w:w="1977" w:type="dxa"/>
          </w:tcPr>
          <w:p w14:paraId="32589B83" w14:textId="77777777" w:rsidR="00E64786" w:rsidRDefault="00E64786" w:rsidP="00E64786">
            <w:pPr>
              <w:pStyle w:val="TableParagraph"/>
              <w:ind w:left="0" w:hanging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6156" w:type="dxa"/>
          </w:tcPr>
          <w:p w14:paraId="0C52BCCC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14:paraId="5D21872B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пол;</w:t>
            </w:r>
          </w:p>
          <w:p w14:paraId="6A4B6B23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гражданство;</w:t>
            </w:r>
          </w:p>
          <w:p w14:paraId="6A5A1AD8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рождения;</w:t>
            </w:r>
          </w:p>
          <w:p w14:paraId="1DC4B759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(фотография,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видео);</w:t>
            </w:r>
          </w:p>
          <w:p w14:paraId="1EBA93DF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76C790E0" w14:textId="77777777" w:rsidR="00E64786" w:rsidRPr="003B5589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адрес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регистрации по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месту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жительства;</w:t>
            </w:r>
          </w:p>
          <w:p w14:paraId="610DCA6C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-2"/>
                <w:sz w:val="24"/>
              </w:rPr>
              <w:t xml:space="preserve"> проживания;</w:t>
            </w:r>
          </w:p>
          <w:p w14:paraId="691B848C" w14:textId="77777777" w:rsidR="00E64786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5FB8DD9A" w14:textId="77777777" w:rsidR="00E64786" w:rsidRPr="003B5589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страховой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номер</w:t>
            </w:r>
            <w:r w:rsidRPr="003B5589">
              <w:rPr>
                <w:spacing w:val="-1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индивидуального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лицевого</w:t>
            </w:r>
            <w:r w:rsidRPr="003B5589">
              <w:rPr>
                <w:spacing w:val="-1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 xml:space="preserve">счета </w:t>
            </w:r>
            <w:r w:rsidRPr="003B5589">
              <w:rPr>
                <w:spacing w:val="-2"/>
                <w:sz w:val="24"/>
                <w:lang w:val="ru-RU"/>
              </w:rPr>
              <w:t>(СНИЛС);</w:t>
            </w:r>
          </w:p>
          <w:p w14:paraId="521A489E" w14:textId="77777777" w:rsidR="00E64786" w:rsidRPr="003B5589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сведения,</w:t>
            </w:r>
            <w:r w:rsidRPr="003B5589">
              <w:rPr>
                <w:spacing w:val="-1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образующиеся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1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процессе</w:t>
            </w:r>
            <w:r w:rsidRPr="003B5589">
              <w:rPr>
                <w:spacing w:val="-1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реализации образовательной программы;</w:t>
            </w:r>
          </w:p>
          <w:p w14:paraId="5560AFE9" w14:textId="77777777" w:rsidR="00E64786" w:rsidRPr="003B5589" w:rsidRDefault="00E64786" w:rsidP="00E64786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иные персональные данные, предоставляемые физическими лицами, необходимые для заключения</w:t>
            </w:r>
            <w:r w:rsidRPr="003B5589">
              <w:rPr>
                <w:spacing w:val="-1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исполнения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договоров,</w:t>
            </w:r>
            <w:r w:rsidRPr="003B5589">
              <w:rPr>
                <w:spacing w:val="-1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исполнения норм законодательства в сфере образования</w:t>
            </w:r>
          </w:p>
        </w:tc>
        <w:tc>
          <w:tcPr>
            <w:tcW w:w="1918" w:type="dxa"/>
          </w:tcPr>
          <w:p w14:paraId="794967AA" w14:textId="77777777" w:rsidR="00E64786" w:rsidRDefault="00E64786" w:rsidP="00E64786">
            <w:pPr>
              <w:pStyle w:val="TableParagraph"/>
              <w:ind w:left="0" w:hanging="51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состоянии здоровья</w:t>
            </w:r>
          </w:p>
        </w:tc>
      </w:tr>
      <w:tr w:rsidR="00E64786" w14:paraId="692A2A90" w14:textId="77777777" w:rsidTr="00E64786">
        <w:trPr>
          <w:trHeight w:val="703"/>
        </w:trPr>
        <w:tc>
          <w:tcPr>
            <w:tcW w:w="1977" w:type="dxa"/>
          </w:tcPr>
          <w:p w14:paraId="72EE21C3" w14:textId="77777777" w:rsidR="00E64786" w:rsidRDefault="00E64786" w:rsidP="00E64786">
            <w:pPr>
              <w:pStyle w:val="TableParagraph"/>
              <w:ind w:left="0" w:hanging="2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8074" w:type="dxa"/>
            <w:gridSpan w:val="2"/>
          </w:tcPr>
          <w:p w14:paraId="34923C90" w14:textId="77777777" w:rsidR="00E64786" w:rsidRPr="003B5589" w:rsidRDefault="00E64786" w:rsidP="00E64786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Воспитанники,</w:t>
            </w:r>
            <w:r w:rsidRPr="003B5589">
              <w:rPr>
                <w:spacing w:val="-7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их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родители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(законные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представители)</w:t>
            </w:r>
          </w:p>
        </w:tc>
      </w:tr>
      <w:tr w:rsidR="00E64786" w14:paraId="7592AC2F" w14:textId="77777777" w:rsidTr="00E64786">
        <w:trPr>
          <w:trHeight w:val="704"/>
        </w:trPr>
        <w:tc>
          <w:tcPr>
            <w:tcW w:w="1977" w:type="dxa"/>
          </w:tcPr>
          <w:p w14:paraId="11AFD6BE" w14:textId="77777777" w:rsidR="00E64786" w:rsidRDefault="00E64786" w:rsidP="00E64786">
            <w:pPr>
              <w:pStyle w:val="TableParagraph"/>
              <w:ind w:left="0" w:firstLine="69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8074" w:type="dxa"/>
            <w:gridSpan w:val="2"/>
          </w:tcPr>
          <w:p w14:paraId="21CDF73D" w14:textId="77777777" w:rsidR="00E64786" w:rsidRPr="003B5589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Автоматизированная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обработка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без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средств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автоматизации,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том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числе:</w:t>
            </w:r>
          </w:p>
        </w:tc>
      </w:tr>
    </w:tbl>
    <w:p w14:paraId="63B88E8C" w14:textId="77777777" w:rsidR="00E64786" w:rsidRDefault="00E64786" w:rsidP="00E64786">
      <w:pPr>
        <w:pStyle w:val="ac"/>
        <w:rPr>
          <w:b/>
          <w:sz w:val="20"/>
        </w:rPr>
      </w:pPr>
    </w:p>
    <w:p w14:paraId="3F247E1B" w14:textId="77777777" w:rsidR="00E64786" w:rsidRDefault="00E64786" w:rsidP="00E64786">
      <w:pPr>
        <w:pStyle w:val="TableParagraph"/>
        <w:ind w:left="0"/>
        <w:rPr>
          <w:sz w:val="24"/>
        </w:rPr>
        <w:sectPr w:rsidR="00E64786" w:rsidSect="00E64786">
          <w:pgSz w:w="11910" w:h="16840"/>
          <w:pgMar w:top="510" w:right="567" w:bottom="510" w:left="1134" w:header="720" w:footer="720" w:gutter="0"/>
          <w:cols w:space="720"/>
        </w:sectPr>
      </w:pPr>
    </w:p>
    <w:p w14:paraId="7606A4C0" w14:textId="77777777" w:rsidR="00E64786" w:rsidRDefault="00E64786" w:rsidP="00E64786">
      <w:pPr>
        <w:pStyle w:val="ac"/>
        <w:rPr>
          <w:b/>
          <w:sz w:val="2"/>
        </w:rPr>
      </w:pPr>
    </w:p>
    <w:tbl>
      <w:tblPr>
        <w:tblStyle w:val="TableNormal"/>
        <w:tblW w:w="1048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7651"/>
      </w:tblGrid>
      <w:tr w:rsidR="00E64786" w14:paraId="7D5888EC" w14:textId="77777777" w:rsidTr="00E64786">
        <w:trPr>
          <w:trHeight w:val="1547"/>
        </w:trPr>
        <w:tc>
          <w:tcPr>
            <w:tcW w:w="2833" w:type="dxa"/>
          </w:tcPr>
          <w:p w14:paraId="77EB5CDF" w14:textId="77777777" w:rsidR="00E64786" w:rsidRPr="003B5589" w:rsidRDefault="00E64786" w:rsidP="00E64786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7650" w:type="dxa"/>
          </w:tcPr>
          <w:p w14:paraId="1B56D26C" w14:textId="77777777" w:rsidR="00E64786" w:rsidRPr="00E64786" w:rsidRDefault="00E64786" w:rsidP="00E64786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получение</w:t>
            </w:r>
            <w:r w:rsidRPr="00E64786">
              <w:rPr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персональных</w:t>
            </w:r>
            <w:r w:rsidRPr="00E64786">
              <w:rPr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данных</w:t>
            </w:r>
            <w:r w:rsidRPr="00E64786">
              <w:rPr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в</w:t>
            </w:r>
            <w:r w:rsidRPr="00E64786">
              <w:rPr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устной</w:t>
            </w:r>
            <w:r w:rsidRPr="00E64786">
              <w:rPr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и</w:t>
            </w:r>
            <w:r w:rsidRPr="00E64786">
              <w:rPr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письменной</w:t>
            </w:r>
            <w:r w:rsidRPr="00E64786">
              <w:rPr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форме непосредственно от субъектов персональных данных;</w:t>
            </w:r>
          </w:p>
          <w:p w14:paraId="6CD33300" w14:textId="77777777" w:rsidR="00E64786" w:rsidRPr="00E64786" w:rsidRDefault="00E64786" w:rsidP="00E64786">
            <w:pPr>
              <w:pStyle w:val="TableParagraph"/>
              <w:numPr>
                <w:ilvl w:val="0"/>
                <w:numId w:val="6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внесения персональных данных в журналы, реестры и информационные</w:t>
            </w:r>
            <w:r w:rsidRPr="00E64786">
              <w:rPr>
                <w:spacing w:val="-9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системы</w:t>
            </w:r>
            <w:r w:rsidRPr="00E64786">
              <w:rPr>
                <w:spacing w:val="-8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и</w:t>
            </w:r>
            <w:r w:rsidRPr="00E64786">
              <w:rPr>
                <w:spacing w:val="-7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документы</w:t>
            </w:r>
            <w:r w:rsidRPr="00E64786">
              <w:rPr>
                <w:spacing w:val="-8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Детского</w:t>
            </w:r>
            <w:r w:rsidRPr="00E64786">
              <w:rPr>
                <w:spacing w:val="-8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сада.</w:t>
            </w:r>
          </w:p>
        </w:tc>
      </w:tr>
      <w:tr w:rsidR="00E64786" w14:paraId="01D2FFF0" w14:textId="77777777" w:rsidTr="00E64786">
        <w:trPr>
          <w:trHeight w:val="705"/>
        </w:trPr>
        <w:tc>
          <w:tcPr>
            <w:tcW w:w="2833" w:type="dxa"/>
          </w:tcPr>
          <w:p w14:paraId="4889C4BD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684D5C00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650" w:type="dxa"/>
          </w:tcPr>
          <w:p w14:paraId="7ACF67EE" w14:textId="77777777" w:rsidR="00E64786" w:rsidRPr="00E64786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В</w:t>
            </w:r>
            <w:r w:rsidRPr="00E64786">
              <w:rPr>
                <w:spacing w:val="-7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течение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срока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реализации</w:t>
            </w:r>
            <w:r w:rsidRPr="00E64786">
              <w:rPr>
                <w:spacing w:val="-1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образовательной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pacing w:val="-2"/>
                <w:sz w:val="24"/>
                <w:lang w:val="ru-RU"/>
              </w:rPr>
              <w:t>программы</w:t>
            </w:r>
          </w:p>
        </w:tc>
      </w:tr>
      <w:tr w:rsidR="00E64786" w14:paraId="4D2B1E03" w14:textId="77777777" w:rsidTr="00E64786">
        <w:trPr>
          <w:trHeight w:val="707"/>
        </w:trPr>
        <w:tc>
          <w:tcPr>
            <w:tcW w:w="2833" w:type="dxa"/>
          </w:tcPr>
          <w:p w14:paraId="16B15203" w14:textId="77777777" w:rsidR="00E64786" w:rsidRDefault="00E64786" w:rsidP="00E64786">
            <w:pPr>
              <w:pStyle w:val="TableParagraph"/>
              <w:ind w:left="0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Сроки хранения</w:t>
            </w:r>
          </w:p>
        </w:tc>
        <w:tc>
          <w:tcPr>
            <w:tcW w:w="7650" w:type="dxa"/>
          </w:tcPr>
          <w:p w14:paraId="2BA3FCEF" w14:textId="77777777" w:rsidR="00E64786" w:rsidRPr="00E64786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В</w:t>
            </w:r>
            <w:r w:rsidRPr="00E64786">
              <w:rPr>
                <w:spacing w:val="-7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течение</w:t>
            </w:r>
            <w:r w:rsidRPr="00E64786">
              <w:rPr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срока,</w:t>
            </w:r>
            <w:r w:rsidRPr="00E64786">
              <w:rPr>
                <w:spacing w:val="-1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установленного</w:t>
            </w:r>
            <w:r w:rsidRPr="00E64786">
              <w:rPr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номенклатурой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дел</w:t>
            </w:r>
            <w:r w:rsidRPr="00E64786">
              <w:rPr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в</w:t>
            </w:r>
            <w:r w:rsidRPr="00E64786">
              <w:rPr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зависимости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от</w:t>
            </w:r>
            <w:r w:rsidRPr="00E64786">
              <w:rPr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типа документа, в котором содержатся персональные данные</w:t>
            </w:r>
          </w:p>
        </w:tc>
      </w:tr>
      <w:tr w:rsidR="00E64786" w14:paraId="19258D17" w14:textId="77777777" w:rsidTr="00E64786">
        <w:trPr>
          <w:trHeight w:val="707"/>
        </w:trPr>
        <w:tc>
          <w:tcPr>
            <w:tcW w:w="2833" w:type="dxa"/>
          </w:tcPr>
          <w:p w14:paraId="0A2B33FB" w14:textId="77777777" w:rsidR="00E64786" w:rsidRDefault="00E64786" w:rsidP="00E64786">
            <w:pPr>
              <w:pStyle w:val="TableParagraph"/>
              <w:ind w:left="0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650" w:type="dxa"/>
          </w:tcPr>
          <w:p w14:paraId="3675E453" w14:textId="77777777" w:rsidR="00E64786" w:rsidRPr="00E64786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В</w:t>
            </w:r>
            <w:r w:rsidRPr="00E64786">
              <w:rPr>
                <w:spacing w:val="-7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соответствии</w:t>
            </w:r>
            <w:r w:rsidRPr="00E64786">
              <w:rPr>
                <w:spacing w:val="-1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</w:t>
            </w:r>
            <w:r w:rsidRPr="00E64786">
              <w:rPr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Порядком</w:t>
            </w:r>
            <w:r w:rsidRPr="00E64786">
              <w:rPr>
                <w:spacing w:val="-1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уничтожения</w:t>
            </w:r>
            <w:r w:rsidRPr="00E64786">
              <w:rPr>
                <w:spacing w:val="-2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и</w:t>
            </w:r>
            <w:r w:rsidRPr="00E64786">
              <w:rPr>
                <w:spacing w:val="-2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обезличивания</w:t>
            </w:r>
            <w:r w:rsidRPr="00E64786">
              <w:rPr>
                <w:spacing w:val="-1"/>
                <w:sz w:val="24"/>
                <w:lang w:val="ru-RU"/>
              </w:rPr>
              <w:t xml:space="preserve"> </w:t>
            </w:r>
            <w:r w:rsidRPr="00E64786">
              <w:rPr>
                <w:spacing w:val="-2"/>
                <w:sz w:val="24"/>
                <w:lang w:val="ru-RU"/>
              </w:rPr>
              <w:t>персональных</w:t>
            </w:r>
          </w:p>
          <w:p w14:paraId="63C50A35" w14:textId="77777777" w:rsidR="00E64786" w:rsidRPr="00E64786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данных</w:t>
            </w:r>
            <w:r w:rsidRPr="00E64786">
              <w:rPr>
                <w:spacing w:val="-2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Детского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сада</w:t>
            </w:r>
            <w:r w:rsidRPr="00E64786">
              <w:rPr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в</w:t>
            </w:r>
            <w:r w:rsidRPr="00E64786">
              <w:rPr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зависимости от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типа</w:t>
            </w:r>
            <w:r w:rsidRPr="00E64786">
              <w:rPr>
                <w:spacing w:val="-4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носителя</w:t>
            </w:r>
            <w:r w:rsidRPr="00E64786">
              <w:rPr>
                <w:spacing w:val="-2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персональных</w:t>
            </w:r>
            <w:r w:rsidRPr="00E64786">
              <w:rPr>
                <w:spacing w:val="-2"/>
                <w:sz w:val="24"/>
                <w:lang w:val="ru-RU"/>
              </w:rPr>
              <w:t xml:space="preserve"> данных</w:t>
            </w:r>
          </w:p>
        </w:tc>
      </w:tr>
      <w:tr w:rsidR="00E64786" w14:paraId="021C8C09" w14:textId="77777777" w:rsidTr="00E64786">
        <w:trPr>
          <w:trHeight w:val="708"/>
        </w:trPr>
        <w:tc>
          <w:tcPr>
            <w:tcW w:w="10484" w:type="dxa"/>
            <w:gridSpan w:val="2"/>
          </w:tcPr>
          <w:p w14:paraId="50A26C2B" w14:textId="77777777" w:rsidR="00E64786" w:rsidRPr="00E64786" w:rsidRDefault="00E64786" w:rsidP="00635922">
            <w:pPr>
              <w:pStyle w:val="TableParagraph"/>
              <w:ind w:left="0" w:hanging="164"/>
              <w:jc w:val="center"/>
              <w:rPr>
                <w:b/>
                <w:sz w:val="24"/>
                <w:lang w:val="ru-RU"/>
              </w:rPr>
            </w:pPr>
            <w:r w:rsidRPr="00E64786">
              <w:rPr>
                <w:b/>
                <w:sz w:val="24"/>
                <w:lang w:val="ru-RU"/>
              </w:rPr>
              <w:t>2.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Цель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обработки:</w:t>
            </w:r>
            <w:r w:rsidRPr="00E6478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реализация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гражданско-правовых</w:t>
            </w:r>
            <w:r w:rsidRPr="00E6478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договоров,</w:t>
            </w:r>
            <w:r w:rsidRPr="00E64786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64786">
              <w:rPr>
                <w:b/>
                <w:sz w:val="24"/>
                <w:lang w:val="ru-RU"/>
              </w:rPr>
              <w:t>стороной, выгодоприобретателем или получателем которых является Детский сад</w:t>
            </w:r>
          </w:p>
        </w:tc>
      </w:tr>
      <w:tr w:rsidR="00E64786" w14:paraId="22014447" w14:textId="77777777" w:rsidTr="00055B89">
        <w:trPr>
          <w:trHeight w:val="356"/>
        </w:trPr>
        <w:tc>
          <w:tcPr>
            <w:tcW w:w="2833" w:type="dxa"/>
          </w:tcPr>
          <w:p w14:paraId="1C34E3A7" w14:textId="77777777" w:rsidR="00E64786" w:rsidRDefault="00E64786" w:rsidP="00E64786">
            <w:pPr>
              <w:pStyle w:val="TableParagraph"/>
              <w:ind w:left="0" w:hanging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7650" w:type="dxa"/>
          </w:tcPr>
          <w:p w14:paraId="340E41DB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E64786" w14:paraId="6FB3F918" w14:textId="77777777" w:rsidTr="00055B89">
        <w:trPr>
          <w:trHeight w:val="2620"/>
        </w:trPr>
        <w:tc>
          <w:tcPr>
            <w:tcW w:w="2833" w:type="dxa"/>
          </w:tcPr>
          <w:p w14:paraId="25A529D7" w14:textId="77777777" w:rsidR="00E64786" w:rsidRDefault="00E64786" w:rsidP="00E64786">
            <w:pPr>
              <w:pStyle w:val="TableParagraph"/>
              <w:ind w:left="0" w:hanging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7650" w:type="dxa"/>
          </w:tcPr>
          <w:p w14:paraId="4C42F2F9" w14:textId="77777777" w:rsid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14:paraId="3F701A71" w14:textId="77777777" w:rsid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4AB32EAD" w14:textId="77777777" w:rsidR="00E64786" w:rsidRP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  <w:lang w:val="ru-RU"/>
              </w:rPr>
            </w:pPr>
            <w:r w:rsidRPr="00E64786">
              <w:rPr>
                <w:sz w:val="24"/>
                <w:lang w:val="ru-RU"/>
              </w:rPr>
              <w:t>адрес</w:t>
            </w:r>
            <w:r w:rsidRPr="00E64786">
              <w:rPr>
                <w:spacing w:val="-6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регистрации и</w:t>
            </w:r>
            <w:r w:rsidRPr="00E64786">
              <w:rPr>
                <w:spacing w:val="-2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(или)</w:t>
            </w:r>
            <w:r w:rsidRPr="00E64786">
              <w:rPr>
                <w:spacing w:val="-3"/>
                <w:sz w:val="24"/>
                <w:lang w:val="ru-RU"/>
              </w:rPr>
              <w:t xml:space="preserve"> </w:t>
            </w:r>
            <w:r w:rsidRPr="00E64786">
              <w:rPr>
                <w:sz w:val="24"/>
                <w:lang w:val="ru-RU"/>
              </w:rPr>
              <w:t>фактического</w:t>
            </w:r>
            <w:r w:rsidRPr="00E64786">
              <w:rPr>
                <w:spacing w:val="-2"/>
                <w:sz w:val="24"/>
                <w:lang w:val="ru-RU"/>
              </w:rPr>
              <w:t xml:space="preserve"> проживания;</w:t>
            </w:r>
          </w:p>
          <w:p w14:paraId="57128394" w14:textId="77777777" w:rsid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7C4EB1B5" w14:textId="77777777" w:rsid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налогоплательщика;</w:t>
            </w:r>
          </w:p>
          <w:p w14:paraId="72047100" w14:textId="77777777" w:rsid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2"/>
                <w:sz w:val="24"/>
              </w:rPr>
              <w:t xml:space="preserve"> счета;</w:t>
            </w:r>
          </w:p>
          <w:p w14:paraId="2F6FFDC5" w14:textId="77777777" w:rsidR="00E64786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банковской</w:t>
            </w:r>
            <w:r>
              <w:rPr>
                <w:spacing w:val="-2"/>
                <w:sz w:val="24"/>
              </w:rPr>
              <w:t xml:space="preserve"> карты;</w:t>
            </w:r>
          </w:p>
          <w:p w14:paraId="76673047" w14:textId="77777777" w:rsidR="00E64786" w:rsidRPr="003B5589" w:rsidRDefault="00E64786" w:rsidP="00E64786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иные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персональные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данные,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предоставляемые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физическими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лицами, необходимые для заключения и исполнения договоров</w:t>
            </w:r>
          </w:p>
        </w:tc>
      </w:tr>
      <w:tr w:rsidR="00E64786" w14:paraId="037C3EAA" w14:textId="77777777" w:rsidTr="00055B89">
        <w:trPr>
          <w:trHeight w:val="404"/>
        </w:trPr>
        <w:tc>
          <w:tcPr>
            <w:tcW w:w="2833" w:type="dxa"/>
          </w:tcPr>
          <w:p w14:paraId="6667FDBC" w14:textId="77777777" w:rsidR="00E64786" w:rsidRDefault="00E64786" w:rsidP="00E64786">
            <w:pPr>
              <w:pStyle w:val="TableParagraph"/>
              <w:ind w:left="0" w:hanging="2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7650" w:type="dxa"/>
          </w:tcPr>
          <w:p w14:paraId="3E7E046A" w14:textId="77777777" w:rsidR="00E64786" w:rsidRDefault="00E64786" w:rsidP="00E6478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Контрагенты,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договора</w:t>
            </w:r>
          </w:p>
        </w:tc>
      </w:tr>
      <w:tr w:rsidR="00E64786" w14:paraId="48F46E83" w14:textId="77777777" w:rsidTr="00055B89">
        <w:trPr>
          <w:trHeight w:val="1685"/>
        </w:trPr>
        <w:tc>
          <w:tcPr>
            <w:tcW w:w="2833" w:type="dxa"/>
          </w:tcPr>
          <w:p w14:paraId="507C9F4D" w14:textId="77777777" w:rsidR="00E64786" w:rsidRDefault="00E64786" w:rsidP="00E64786">
            <w:pPr>
              <w:pStyle w:val="TableParagraph"/>
              <w:ind w:left="0" w:firstLine="69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7650" w:type="dxa"/>
          </w:tcPr>
          <w:p w14:paraId="57F838DE" w14:textId="77777777" w:rsidR="00E64786" w:rsidRPr="003B5589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Автоматизированная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обработка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без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средств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автоматизации,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том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числе:</w:t>
            </w:r>
          </w:p>
          <w:p w14:paraId="68AA8C11" w14:textId="77777777" w:rsidR="00E64786" w:rsidRPr="003B5589" w:rsidRDefault="00E64786" w:rsidP="00E6478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71CC45D5" w14:textId="77777777" w:rsidR="00E64786" w:rsidRPr="003B5589" w:rsidRDefault="00E64786" w:rsidP="00E64786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получение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персональных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данных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устной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письменной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форме непосредственно от субъектов персональных данных;</w:t>
            </w:r>
          </w:p>
          <w:p w14:paraId="449FFE88" w14:textId="77777777" w:rsidR="00E64786" w:rsidRPr="003B5589" w:rsidRDefault="00E64786" w:rsidP="00E64786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внесения персональных данных в журналы, реестры и информационные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системы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7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документы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Детского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сада</w:t>
            </w:r>
          </w:p>
        </w:tc>
      </w:tr>
      <w:tr w:rsidR="00E64786" w14:paraId="463FD9E2" w14:textId="77777777" w:rsidTr="00055B89">
        <w:trPr>
          <w:trHeight w:val="561"/>
        </w:trPr>
        <w:tc>
          <w:tcPr>
            <w:tcW w:w="2833" w:type="dxa"/>
          </w:tcPr>
          <w:p w14:paraId="64407FE3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97721AD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650" w:type="dxa"/>
          </w:tcPr>
          <w:p w14:paraId="0A53A725" w14:textId="77777777" w:rsidR="00E64786" w:rsidRPr="003B5589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течение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срока,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необходимого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для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исполнения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заключенного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договора</w:t>
            </w:r>
          </w:p>
        </w:tc>
      </w:tr>
      <w:tr w:rsidR="00E64786" w14:paraId="331259CD" w14:textId="77777777" w:rsidTr="00E64786">
        <w:trPr>
          <w:trHeight w:val="707"/>
        </w:trPr>
        <w:tc>
          <w:tcPr>
            <w:tcW w:w="2833" w:type="dxa"/>
          </w:tcPr>
          <w:p w14:paraId="1A9689B9" w14:textId="77777777" w:rsidR="00E64786" w:rsidRDefault="00E64786" w:rsidP="00E64786">
            <w:pPr>
              <w:pStyle w:val="TableParagraph"/>
              <w:ind w:left="0" w:firstLine="151"/>
              <w:rPr>
                <w:sz w:val="24"/>
              </w:rPr>
            </w:pPr>
            <w:r>
              <w:rPr>
                <w:spacing w:val="-2"/>
                <w:sz w:val="24"/>
              </w:rPr>
              <w:t>Сроки хранения</w:t>
            </w:r>
          </w:p>
        </w:tc>
        <w:tc>
          <w:tcPr>
            <w:tcW w:w="7650" w:type="dxa"/>
          </w:tcPr>
          <w:p w14:paraId="1C2E30C9" w14:textId="77777777" w:rsidR="00E64786" w:rsidRPr="003B5589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7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течение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срока,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установленного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номенклатурой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дел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зависимости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от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типа документа, в котором содержатся персональные данные</w:t>
            </w:r>
          </w:p>
        </w:tc>
      </w:tr>
      <w:tr w:rsidR="00E64786" w14:paraId="2FC35537" w14:textId="77777777" w:rsidTr="00E64786">
        <w:trPr>
          <w:trHeight w:val="707"/>
        </w:trPr>
        <w:tc>
          <w:tcPr>
            <w:tcW w:w="2833" w:type="dxa"/>
          </w:tcPr>
          <w:p w14:paraId="620BCB96" w14:textId="77777777" w:rsidR="00E64786" w:rsidRDefault="00E64786" w:rsidP="00E64786">
            <w:pPr>
              <w:pStyle w:val="TableParagraph"/>
              <w:ind w:left="0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650" w:type="dxa"/>
          </w:tcPr>
          <w:p w14:paraId="798E2995" w14:textId="77777777" w:rsidR="00E64786" w:rsidRPr="003B5589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7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соответствии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Порядком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уничтожения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обезличивания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персональных</w:t>
            </w:r>
          </w:p>
          <w:p w14:paraId="5DDE2F24" w14:textId="77777777" w:rsidR="00E64786" w:rsidRPr="003B5589" w:rsidRDefault="00E64786" w:rsidP="00E64786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данных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Детского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сада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зависимости от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типа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носителя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персональных</w:t>
            </w:r>
            <w:r w:rsidRPr="003B5589">
              <w:rPr>
                <w:spacing w:val="-2"/>
                <w:sz w:val="24"/>
                <w:lang w:val="ru-RU"/>
              </w:rPr>
              <w:t xml:space="preserve"> данных</w:t>
            </w:r>
          </w:p>
        </w:tc>
      </w:tr>
      <w:tr w:rsidR="00E64786" w14:paraId="33199093" w14:textId="77777777" w:rsidTr="00E64786">
        <w:trPr>
          <w:trHeight w:val="427"/>
        </w:trPr>
        <w:tc>
          <w:tcPr>
            <w:tcW w:w="10484" w:type="dxa"/>
            <w:gridSpan w:val="2"/>
          </w:tcPr>
          <w:p w14:paraId="7AEB7A86" w14:textId="77777777" w:rsidR="00055B89" w:rsidRDefault="00055B89" w:rsidP="00635922">
            <w:pPr>
              <w:pStyle w:val="TableParagraph"/>
              <w:ind w:left="0"/>
              <w:jc w:val="center"/>
              <w:rPr>
                <w:b/>
                <w:sz w:val="24"/>
                <w:lang w:val="ru-RU"/>
              </w:rPr>
            </w:pPr>
          </w:p>
          <w:p w14:paraId="73A8F05A" w14:textId="2B3DBF95" w:rsidR="00E64786" w:rsidRDefault="00E64786" w:rsidP="00635922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обработки: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безопасности</w:t>
            </w:r>
          </w:p>
        </w:tc>
      </w:tr>
      <w:tr w:rsidR="00E64786" w14:paraId="3DEB4956" w14:textId="77777777" w:rsidTr="00055B89">
        <w:trPr>
          <w:trHeight w:val="387"/>
        </w:trPr>
        <w:tc>
          <w:tcPr>
            <w:tcW w:w="2833" w:type="dxa"/>
          </w:tcPr>
          <w:p w14:paraId="76CC362F" w14:textId="77777777" w:rsidR="00E64786" w:rsidRDefault="00E64786" w:rsidP="00E64786">
            <w:pPr>
              <w:pStyle w:val="TableParagraph"/>
              <w:ind w:left="0" w:hanging="1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данных</w:t>
            </w:r>
          </w:p>
        </w:tc>
        <w:tc>
          <w:tcPr>
            <w:tcW w:w="7650" w:type="dxa"/>
          </w:tcPr>
          <w:p w14:paraId="1347A0AA" w14:textId="77777777" w:rsidR="00E64786" w:rsidRDefault="00E64786" w:rsidP="00E6478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</w:t>
            </w:r>
          </w:p>
        </w:tc>
      </w:tr>
      <w:tr w:rsidR="00E64786" w14:paraId="02ECEE6C" w14:textId="77777777" w:rsidTr="00E64786">
        <w:trPr>
          <w:trHeight w:val="985"/>
        </w:trPr>
        <w:tc>
          <w:tcPr>
            <w:tcW w:w="2833" w:type="dxa"/>
          </w:tcPr>
          <w:p w14:paraId="06694F33" w14:textId="77777777" w:rsidR="00E64786" w:rsidRDefault="00E64786" w:rsidP="00E64786">
            <w:pPr>
              <w:pStyle w:val="TableParagraph"/>
              <w:ind w:left="0" w:hanging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данных</w:t>
            </w:r>
          </w:p>
        </w:tc>
        <w:tc>
          <w:tcPr>
            <w:tcW w:w="7650" w:type="dxa"/>
          </w:tcPr>
          <w:p w14:paraId="110FFAAC" w14:textId="77777777" w:rsidR="00E64786" w:rsidRDefault="00E64786" w:rsidP="00E6478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отчество;</w:t>
            </w:r>
          </w:p>
          <w:p w14:paraId="2D10533B" w14:textId="77777777" w:rsidR="00E64786" w:rsidRDefault="00E64786" w:rsidP="00E6478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данные;</w:t>
            </w:r>
          </w:p>
          <w:p w14:paraId="7DACD9B9" w14:textId="77777777" w:rsidR="00E64786" w:rsidRPr="003B5589" w:rsidRDefault="00E64786" w:rsidP="00E6478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адрес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регистрации и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(или)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фактического</w:t>
            </w:r>
            <w:r w:rsidRPr="003B5589">
              <w:rPr>
                <w:spacing w:val="-2"/>
                <w:sz w:val="24"/>
                <w:lang w:val="ru-RU"/>
              </w:rPr>
              <w:t xml:space="preserve"> проживания;</w:t>
            </w:r>
          </w:p>
          <w:p w14:paraId="6655C17E" w14:textId="10691B01" w:rsidR="00055B89" w:rsidRDefault="00055B89" w:rsidP="00E64786">
            <w:pPr>
              <w:pStyle w:val="TableParagraph"/>
              <w:numPr>
                <w:ilvl w:val="0"/>
                <w:numId w:val="3"/>
              </w:numPr>
              <w:tabs>
                <w:tab w:val="left" w:pos="794"/>
              </w:tabs>
              <w:ind w:left="0"/>
              <w:rPr>
                <w:sz w:val="24"/>
              </w:rPr>
            </w:pPr>
            <w:r>
              <w:rPr>
                <w:spacing w:val="-2"/>
                <w:sz w:val="24"/>
                <w:lang w:val="ru-RU"/>
              </w:rPr>
              <w:t>контактные данные</w:t>
            </w:r>
          </w:p>
        </w:tc>
      </w:tr>
    </w:tbl>
    <w:p w14:paraId="56834B12" w14:textId="77777777" w:rsidR="00E64786" w:rsidRDefault="00E64786" w:rsidP="00E64786">
      <w:pPr>
        <w:pStyle w:val="TableParagraph"/>
        <w:ind w:left="0"/>
        <w:rPr>
          <w:sz w:val="24"/>
        </w:rPr>
        <w:sectPr w:rsidR="00E64786" w:rsidSect="00E64786">
          <w:pgSz w:w="11910" w:h="16840"/>
          <w:pgMar w:top="510" w:right="567" w:bottom="510" w:left="1134" w:header="720" w:footer="720" w:gutter="0"/>
          <w:cols w:space="720"/>
        </w:sectPr>
      </w:pPr>
    </w:p>
    <w:p w14:paraId="05E3E755" w14:textId="77777777" w:rsidR="00E64786" w:rsidRDefault="00E64786" w:rsidP="00E64786">
      <w:pPr>
        <w:pStyle w:val="ac"/>
        <w:rPr>
          <w:b/>
          <w:sz w:val="2"/>
        </w:rPr>
      </w:pPr>
    </w:p>
    <w:tbl>
      <w:tblPr>
        <w:tblStyle w:val="TableNormal"/>
        <w:tblpPr w:leftFromText="180" w:rightFromText="180" w:horzAnchor="margin" w:tblpY="408"/>
        <w:tblW w:w="10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7641"/>
      </w:tblGrid>
      <w:tr w:rsidR="00E64786" w14:paraId="7193EA9B" w14:textId="77777777" w:rsidTr="00055B89">
        <w:trPr>
          <w:trHeight w:val="410"/>
        </w:trPr>
        <w:tc>
          <w:tcPr>
            <w:tcW w:w="2960" w:type="dxa"/>
          </w:tcPr>
          <w:p w14:paraId="679F5AC6" w14:textId="77777777" w:rsidR="00E64786" w:rsidRDefault="00E64786" w:rsidP="00055B89">
            <w:pPr>
              <w:pStyle w:val="TableParagraph"/>
              <w:ind w:left="0" w:hanging="2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 субъектов</w:t>
            </w:r>
          </w:p>
        </w:tc>
        <w:tc>
          <w:tcPr>
            <w:tcW w:w="7641" w:type="dxa"/>
          </w:tcPr>
          <w:p w14:paraId="676A3C30" w14:textId="77777777" w:rsidR="00E64786" w:rsidRDefault="00E64786" w:rsidP="00055B89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Посетители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</w:t>
            </w:r>
          </w:p>
        </w:tc>
      </w:tr>
      <w:tr w:rsidR="00E64786" w14:paraId="58F96607" w14:textId="77777777" w:rsidTr="00055B89">
        <w:trPr>
          <w:trHeight w:val="1691"/>
        </w:trPr>
        <w:tc>
          <w:tcPr>
            <w:tcW w:w="2960" w:type="dxa"/>
          </w:tcPr>
          <w:p w14:paraId="529C2F19" w14:textId="77777777" w:rsidR="00E64786" w:rsidRDefault="00E64786" w:rsidP="00055B89">
            <w:pPr>
              <w:pStyle w:val="TableParagraph"/>
              <w:ind w:left="0" w:firstLine="69"/>
              <w:rPr>
                <w:sz w:val="24"/>
              </w:rPr>
            </w:pPr>
            <w:r>
              <w:rPr>
                <w:spacing w:val="-2"/>
                <w:sz w:val="24"/>
              </w:rPr>
              <w:t>Способы обработки</w:t>
            </w:r>
          </w:p>
        </w:tc>
        <w:tc>
          <w:tcPr>
            <w:tcW w:w="7641" w:type="dxa"/>
          </w:tcPr>
          <w:p w14:paraId="4CC7B669" w14:textId="77777777" w:rsidR="00E64786" w:rsidRPr="003B5589" w:rsidRDefault="00E64786" w:rsidP="00055B89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Автоматизированная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обработка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без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средств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автоматизации,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том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pacing w:val="-2"/>
                <w:sz w:val="24"/>
                <w:lang w:val="ru-RU"/>
              </w:rPr>
              <w:t>числе:</w:t>
            </w:r>
          </w:p>
          <w:p w14:paraId="24ADBC4D" w14:textId="77777777" w:rsidR="00E64786" w:rsidRPr="003B5589" w:rsidRDefault="00E64786" w:rsidP="00055B89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381DADDD" w14:textId="77777777" w:rsidR="00E64786" w:rsidRPr="003B5589" w:rsidRDefault="00E64786" w:rsidP="00055B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получение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персональных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данных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устной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6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письменной</w:t>
            </w:r>
            <w:r w:rsidRPr="003B5589">
              <w:rPr>
                <w:spacing w:val="-5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форме непосредственно от субъектов персональных данных;</w:t>
            </w:r>
          </w:p>
          <w:p w14:paraId="65A3D398" w14:textId="77777777" w:rsidR="00E64786" w:rsidRPr="003B5589" w:rsidRDefault="00E64786" w:rsidP="00055B89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854"/>
              </w:tabs>
              <w:ind w:left="0" w:hanging="361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внесения персональных данных в журналы, реестры и информационные</w:t>
            </w:r>
            <w:r w:rsidRPr="003B5589">
              <w:rPr>
                <w:spacing w:val="-9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системы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-7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документы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Детского</w:t>
            </w:r>
            <w:r w:rsidRPr="003B5589">
              <w:rPr>
                <w:spacing w:val="-8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сада</w:t>
            </w:r>
          </w:p>
        </w:tc>
      </w:tr>
      <w:tr w:rsidR="00E64786" w14:paraId="5C898F69" w14:textId="77777777" w:rsidTr="00055B89">
        <w:trPr>
          <w:trHeight w:val="717"/>
        </w:trPr>
        <w:tc>
          <w:tcPr>
            <w:tcW w:w="2960" w:type="dxa"/>
          </w:tcPr>
          <w:p w14:paraId="72CC0563" w14:textId="77777777" w:rsidR="00E64786" w:rsidRDefault="00E64786" w:rsidP="00055B8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7F7A7EB" w14:textId="77777777" w:rsidR="00E64786" w:rsidRDefault="00E64786" w:rsidP="00055B8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7641" w:type="dxa"/>
          </w:tcPr>
          <w:p w14:paraId="12F1AD14" w14:textId="77777777" w:rsidR="00E64786" w:rsidRPr="003B5589" w:rsidRDefault="00E64786" w:rsidP="00055B89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течение</w:t>
            </w:r>
            <w:r w:rsidRPr="003B5589">
              <w:rPr>
                <w:spacing w:val="-2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периода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нахождения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посетителя</w:t>
            </w:r>
            <w:r w:rsidRPr="003B5589">
              <w:rPr>
                <w:spacing w:val="-4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на</w:t>
            </w:r>
            <w:r w:rsidRPr="003B5589">
              <w:rPr>
                <w:spacing w:val="-3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территории Детского</w:t>
            </w:r>
            <w:r w:rsidRPr="003B5589">
              <w:rPr>
                <w:spacing w:val="-1"/>
                <w:sz w:val="24"/>
                <w:lang w:val="ru-RU"/>
              </w:rPr>
              <w:t xml:space="preserve"> </w:t>
            </w:r>
            <w:r w:rsidRPr="003B5589">
              <w:rPr>
                <w:spacing w:val="-4"/>
                <w:sz w:val="24"/>
                <w:lang w:val="ru-RU"/>
              </w:rPr>
              <w:t>сада</w:t>
            </w:r>
          </w:p>
        </w:tc>
      </w:tr>
      <w:tr w:rsidR="00E64786" w14:paraId="6F620FE5" w14:textId="77777777" w:rsidTr="00055B89">
        <w:trPr>
          <w:trHeight w:val="1000"/>
        </w:trPr>
        <w:tc>
          <w:tcPr>
            <w:tcW w:w="2960" w:type="dxa"/>
          </w:tcPr>
          <w:p w14:paraId="244FA35C" w14:textId="77777777" w:rsidR="00E64786" w:rsidRDefault="00E64786" w:rsidP="00055B8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14:paraId="1E3ACFB3" w14:textId="77777777" w:rsidR="00E64786" w:rsidRDefault="00E64786" w:rsidP="00055B8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</w:tc>
        <w:tc>
          <w:tcPr>
            <w:tcW w:w="7641" w:type="dxa"/>
          </w:tcPr>
          <w:p w14:paraId="513EC03F" w14:textId="77777777" w:rsidR="00E64786" w:rsidRPr="003B5589" w:rsidRDefault="00E64786" w:rsidP="00055B89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E64786" w14:paraId="0E5B3F19" w14:textId="77777777" w:rsidTr="00055B89">
        <w:trPr>
          <w:trHeight w:val="717"/>
        </w:trPr>
        <w:tc>
          <w:tcPr>
            <w:tcW w:w="2960" w:type="dxa"/>
          </w:tcPr>
          <w:p w14:paraId="2008AA52" w14:textId="77777777" w:rsidR="00E64786" w:rsidRDefault="00E64786" w:rsidP="00055B89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Порядок уничтожения</w:t>
            </w:r>
          </w:p>
        </w:tc>
        <w:tc>
          <w:tcPr>
            <w:tcW w:w="7641" w:type="dxa"/>
          </w:tcPr>
          <w:p w14:paraId="077AD573" w14:textId="77777777" w:rsidR="00E64786" w:rsidRPr="003B5589" w:rsidRDefault="00E64786" w:rsidP="00055B89">
            <w:pPr>
              <w:pStyle w:val="TableParagraph"/>
              <w:ind w:left="0"/>
              <w:rPr>
                <w:sz w:val="24"/>
                <w:lang w:val="ru-RU"/>
              </w:rPr>
            </w:pPr>
            <w:r w:rsidRPr="003B5589">
              <w:rPr>
                <w:sz w:val="24"/>
                <w:lang w:val="ru-RU"/>
              </w:rPr>
              <w:t>В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соответствии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с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Порядком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уничтожения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и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обезличивания</w:t>
            </w:r>
            <w:r w:rsidRPr="003B5589">
              <w:rPr>
                <w:spacing w:val="80"/>
                <w:sz w:val="24"/>
                <w:lang w:val="ru-RU"/>
              </w:rPr>
              <w:t xml:space="preserve"> </w:t>
            </w:r>
            <w:r w:rsidRPr="003B5589">
              <w:rPr>
                <w:sz w:val="24"/>
                <w:lang w:val="ru-RU"/>
              </w:rPr>
              <w:t>персональных данных Детского сада в зависимости от типа носителя персональных данных</w:t>
            </w:r>
          </w:p>
        </w:tc>
      </w:tr>
    </w:tbl>
    <w:p w14:paraId="5D905CE6" w14:textId="77777777" w:rsidR="00E64786" w:rsidRDefault="00E64786" w:rsidP="00E64786">
      <w:pPr>
        <w:pStyle w:val="ac"/>
        <w:rPr>
          <w:b/>
        </w:rPr>
      </w:pPr>
    </w:p>
    <w:p w14:paraId="68EA5343" w14:textId="77777777" w:rsidR="00E64786" w:rsidRPr="00E3218A" w:rsidRDefault="00E64786" w:rsidP="00E3218A">
      <w:pPr>
        <w:pStyle w:val="a7"/>
        <w:numPr>
          <w:ilvl w:val="0"/>
          <w:numId w:val="8"/>
        </w:numPr>
        <w:tabs>
          <w:tab w:val="left" w:pos="4191"/>
        </w:tabs>
        <w:ind w:left="0"/>
        <w:contextualSpacing w:val="0"/>
        <w:jc w:val="center"/>
        <w:rPr>
          <w:b/>
          <w:sz w:val="28"/>
          <w:szCs w:val="28"/>
        </w:rPr>
      </w:pPr>
      <w:r w:rsidRPr="00E3218A">
        <w:rPr>
          <w:b/>
          <w:sz w:val="28"/>
          <w:szCs w:val="28"/>
        </w:rPr>
        <w:t>Условия</w:t>
      </w:r>
      <w:r w:rsidRPr="00E3218A">
        <w:rPr>
          <w:b/>
          <w:spacing w:val="-4"/>
          <w:sz w:val="28"/>
          <w:szCs w:val="28"/>
        </w:rPr>
        <w:t xml:space="preserve"> </w:t>
      </w:r>
      <w:r w:rsidRPr="00E3218A">
        <w:rPr>
          <w:b/>
          <w:sz w:val="28"/>
          <w:szCs w:val="28"/>
        </w:rPr>
        <w:t>обработки</w:t>
      </w:r>
      <w:r w:rsidRPr="00E3218A">
        <w:rPr>
          <w:b/>
          <w:spacing w:val="-3"/>
          <w:sz w:val="28"/>
          <w:szCs w:val="28"/>
        </w:rPr>
        <w:t xml:space="preserve"> </w:t>
      </w:r>
      <w:r w:rsidRPr="00E3218A">
        <w:rPr>
          <w:b/>
          <w:sz w:val="28"/>
          <w:szCs w:val="28"/>
        </w:rPr>
        <w:t>персональных</w:t>
      </w:r>
      <w:r w:rsidRPr="00E3218A">
        <w:rPr>
          <w:b/>
          <w:spacing w:val="-3"/>
          <w:sz w:val="28"/>
          <w:szCs w:val="28"/>
        </w:rPr>
        <w:t xml:space="preserve"> </w:t>
      </w:r>
      <w:r w:rsidRPr="00E3218A">
        <w:rPr>
          <w:b/>
          <w:spacing w:val="-2"/>
          <w:sz w:val="28"/>
          <w:szCs w:val="28"/>
        </w:rPr>
        <w:t>данных</w:t>
      </w:r>
    </w:p>
    <w:p w14:paraId="0089239C" w14:textId="77777777" w:rsidR="00E64786" w:rsidRDefault="00E64786" w:rsidP="00055B89">
      <w:pPr>
        <w:pStyle w:val="ac"/>
        <w:jc w:val="both"/>
        <w:rPr>
          <w:b/>
        </w:rPr>
      </w:pPr>
    </w:p>
    <w:p w14:paraId="2827CB39" w14:textId="092C64CA" w:rsidR="00E64786" w:rsidRDefault="00E3218A" w:rsidP="00055B89">
      <w:pPr>
        <w:pStyle w:val="a7"/>
        <w:tabs>
          <w:tab w:val="left" w:pos="1867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3.1.</w:t>
      </w:r>
      <w:r w:rsidR="00E64786">
        <w:rPr>
          <w:sz w:val="24"/>
        </w:rPr>
        <w:t>Сбор персональных данных воспитанников, родителей (законных представителей) Детский сад осуществляет во время приема документов на обучение.</w:t>
      </w:r>
    </w:p>
    <w:p w14:paraId="19AC225A" w14:textId="77777777" w:rsidR="00E64786" w:rsidRDefault="00E64786" w:rsidP="00055B89">
      <w:pPr>
        <w:pStyle w:val="ac"/>
        <w:jc w:val="both"/>
      </w:pPr>
    </w:p>
    <w:p w14:paraId="7BAE9119" w14:textId="256954E5" w:rsidR="00E64786" w:rsidRPr="00E3218A" w:rsidRDefault="00E3218A" w:rsidP="00055B89">
      <w:pPr>
        <w:tabs>
          <w:tab w:val="left" w:pos="1900"/>
        </w:tabs>
        <w:jc w:val="both"/>
        <w:rPr>
          <w:sz w:val="24"/>
        </w:rPr>
      </w:pPr>
      <w:r>
        <w:rPr>
          <w:sz w:val="24"/>
        </w:rPr>
        <w:t>3.2.</w:t>
      </w:r>
      <w:r w:rsidR="00E64786" w:rsidRPr="00E3218A">
        <w:rPr>
          <w:sz w:val="24"/>
        </w:rPr>
        <w:t xml:space="preserve">Сбор данных физических лиц по договорам Детский сад осуществляет при оформлении </w:t>
      </w:r>
      <w:r w:rsidR="00E64786" w:rsidRPr="00E3218A">
        <w:rPr>
          <w:spacing w:val="-2"/>
          <w:sz w:val="24"/>
        </w:rPr>
        <w:t>договоров.</w:t>
      </w:r>
    </w:p>
    <w:p w14:paraId="73016FB1" w14:textId="77777777" w:rsidR="00E64786" w:rsidRDefault="00E64786" w:rsidP="00055B89">
      <w:pPr>
        <w:pStyle w:val="ac"/>
        <w:jc w:val="both"/>
      </w:pPr>
    </w:p>
    <w:p w14:paraId="1926C86C" w14:textId="34EC5403" w:rsidR="00E64786" w:rsidRDefault="00E3218A" w:rsidP="00055B89">
      <w:pPr>
        <w:pStyle w:val="a7"/>
        <w:tabs>
          <w:tab w:val="left" w:pos="1956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3.3.</w:t>
      </w:r>
      <w:r w:rsidR="00E64786">
        <w:rPr>
          <w:sz w:val="24"/>
        </w:rPr>
        <w:t>Сбор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данных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третьих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лиц,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указанных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в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заявлениях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(согласиях,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доверенностях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и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т. п.)</w:t>
      </w:r>
      <w:r w:rsidR="00E64786">
        <w:rPr>
          <w:spacing w:val="-3"/>
          <w:sz w:val="24"/>
        </w:rPr>
        <w:t xml:space="preserve"> </w:t>
      </w:r>
      <w:r w:rsidR="00E64786">
        <w:rPr>
          <w:sz w:val="24"/>
        </w:rPr>
        <w:t>родителей (законных представителей) воспитанников, Детский сад осуществляет при оформлении или приеме документов.</w:t>
      </w:r>
    </w:p>
    <w:p w14:paraId="7FE39918" w14:textId="77777777" w:rsidR="00E64786" w:rsidRDefault="00E64786" w:rsidP="00055B89">
      <w:pPr>
        <w:pStyle w:val="ac"/>
        <w:jc w:val="both"/>
      </w:pPr>
    </w:p>
    <w:p w14:paraId="597520F5" w14:textId="3E620B83" w:rsidR="00E64786" w:rsidRDefault="00E3218A" w:rsidP="00055B89">
      <w:pPr>
        <w:pStyle w:val="a7"/>
        <w:tabs>
          <w:tab w:val="left" w:pos="1888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3.4.</w:t>
      </w:r>
      <w:r w:rsidR="00E64786">
        <w:rPr>
          <w:sz w:val="24"/>
        </w:rPr>
        <w:t>Детский сад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14:paraId="7D7E3EED" w14:textId="77777777" w:rsidR="00E64786" w:rsidRDefault="00E64786" w:rsidP="00055B89">
      <w:pPr>
        <w:pStyle w:val="ac"/>
        <w:jc w:val="both"/>
      </w:pPr>
    </w:p>
    <w:p w14:paraId="6F4107D3" w14:textId="3F83C5FF" w:rsidR="00E64786" w:rsidRDefault="00E3218A" w:rsidP="00055B89">
      <w:pPr>
        <w:pStyle w:val="a7"/>
        <w:tabs>
          <w:tab w:val="left" w:pos="1908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3.5.</w:t>
      </w:r>
      <w:r w:rsidR="00E64786">
        <w:rPr>
          <w:sz w:val="24"/>
        </w:rPr>
        <w:t>Детский сад не вправе обрабатывать персональные данные воспитанников,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</w:t>
      </w:r>
    </w:p>
    <w:p w14:paraId="2CD62210" w14:textId="77777777" w:rsidR="00E64786" w:rsidRDefault="00E64786" w:rsidP="00055B89">
      <w:pPr>
        <w:pStyle w:val="ac"/>
        <w:jc w:val="both"/>
      </w:pPr>
    </w:p>
    <w:p w14:paraId="2DE595C2" w14:textId="79DB6131" w:rsidR="00E64786" w:rsidRDefault="00E3218A" w:rsidP="00055B89">
      <w:pPr>
        <w:pStyle w:val="a7"/>
        <w:tabs>
          <w:tab w:val="left" w:pos="2003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3.6.</w:t>
      </w:r>
      <w:r w:rsidR="00E64786">
        <w:rPr>
          <w:sz w:val="24"/>
        </w:rPr>
        <w:t xml:space="preserve">Обработка персональных данных воспитанников ведется исключительно в целях реализации их прав на получение образования в рамках осваиваемых образовательных </w:t>
      </w:r>
      <w:r w:rsidR="00E64786">
        <w:rPr>
          <w:spacing w:val="-2"/>
          <w:sz w:val="24"/>
        </w:rPr>
        <w:t>программ.</w:t>
      </w:r>
    </w:p>
    <w:p w14:paraId="5BAEF410" w14:textId="77777777" w:rsidR="00E64786" w:rsidRDefault="00E64786" w:rsidP="00055B89">
      <w:pPr>
        <w:pStyle w:val="ac"/>
        <w:jc w:val="both"/>
      </w:pPr>
    </w:p>
    <w:p w14:paraId="61D5F9AE" w14:textId="6B6F97E6" w:rsidR="00E64786" w:rsidRDefault="00E3218A" w:rsidP="00055B89">
      <w:pPr>
        <w:pStyle w:val="a7"/>
        <w:tabs>
          <w:tab w:val="left" w:pos="1927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3.7.</w:t>
      </w:r>
      <w:r w:rsidR="00E64786">
        <w:rPr>
          <w:sz w:val="24"/>
        </w:rPr>
        <w:t>Обработка персональных данных родителей (законных представителей) воспитанников ведется исключительно в целях реализации прав родителей (законных представителей) при реализации прав воспитанников на получение образования в рамках осваиваемых образовательных программ.</w:t>
      </w:r>
    </w:p>
    <w:p w14:paraId="212E3FD6" w14:textId="77777777" w:rsidR="00055B89" w:rsidRDefault="00055B89" w:rsidP="00055B89">
      <w:pPr>
        <w:pStyle w:val="a7"/>
        <w:tabs>
          <w:tab w:val="left" w:pos="1884"/>
        </w:tabs>
        <w:ind w:left="0"/>
        <w:contextualSpacing w:val="0"/>
        <w:jc w:val="both"/>
        <w:rPr>
          <w:sz w:val="24"/>
        </w:rPr>
      </w:pPr>
    </w:p>
    <w:p w14:paraId="514D31D9" w14:textId="17C2A485" w:rsidR="00E64786" w:rsidRDefault="00E3218A" w:rsidP="00055B89">
      <w:pPr>
        <w:pStyle w:val="a7"/>
        <w:tabs>
          <w:tab w:val="left" w:pos="1884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3.8.</w:t>
      </w:r>
      <w:r w:rsidR="00E64786">
        <w:rPr>
          <w:sz w:val="24"/>
        </w:rPr>
        <w:t>Обработка персональных данных физических лиц по договорам ведется исключительно в целях исполнения договора, стороной которого, выгодоприобретателем или поручителем по которому является такое физическое лицо, а также для заключения договора по инициативе физического лица или договора, по которому физическое лицо будет выгодоприобретателем или поручителем.</w:t>
      </w:r>
    </w:p>
    <w:p w14:paraId="197E417A" w14:textId="77777777" w:rsidR="00E64786" w:rsidRDefault="00E64786" w:rsidP="00055B89">
      <w:pPr>
        <w:pStyle w:val="ac"/>
        <w:jc w:val="both"/>
      </w:pPr>
    </w:p>
    <w:p w14:paraId="1BA2B186" w14:textId="24193285" w:rsidR="00E64786" w:rsidRDefault="00E3218A" w:rsidP="00055B89">
      <w:pPr>
        <w:pStyle w:val="a7"/>
        <w:tabs>
          <w:tab w:val="left" w:pos="1968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3.9.</w:t>
      </w:r>
      <w:r w:rsidR="00E64786">
        <w:rPr>
          <w:sz w:val="24"/>
        </w:rPr>
        <w:t>Обработка персональных данных третьих лиц, указанных в заявлениях (согласиях, доверенностях и т. п.) родителей (законных представителей) воспитанников, ведется исключительно в целях реализации прав родителей (законных представителей) при реализации прав воспитанников на получение образования.</w:t>
      </w:r>
    </w:p>
    <w:p w14:paraId="4B81311A" w14:textId="77777777" w:rsidR="00E64786" w:rsidRDefault="00E64786" w:rsidP="00E64786">
      <w:pPr>
        <w:pStyle w:val="ac"/>
      </w:pPr>
    </w:p>
    <w:p w14:paraId="3645A0F7" w14:textId="77777777" w:rsidR="00E64786" w:rsidRPr="00635922" w:rsidRDefault="00E64786" w:rsidP="00635922">
      <w:pPr>
        <w:pStyle w:val="1"/>
        <w:numPr>
          <w:ilvl w:val="0"/>
          <w:numId w:val="8"/>
        </w:numPr>
        <w:tabs>
          <w:tab w:val="left" w:pos="4726"/>
        </w:tabs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Доступ</w:t>
      </w:r>
      <w:r w:rsidRPr="00635922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к</w:t>
      </w:r>
      <w:r w:rsidRPr="0063592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персональным</w:t>
      </w:r>
      <w:r w:rsidRPr="00635922">
        <w:rPr>
          <w:rFonts w:ascii="Times New Roman" w:hAnsi="Times New Roman" w:cs="Times New Roman"/>
          <w:b/>
          <w:bCs/>
          <w:color w:val="auto"/>
          <w:spacing w:val="-3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данным</w:t>
      </w:r>
    </w:p>
    <w:p w14:paraId="283CFA80" w14:textId="77777777" w:rsidR="00E64786" w:rsidRDefault="00E64786" w:rsidP="00E64786">
      <w:pPr>
        <w:pStyle w:val="ac"/>
        <w:rPr>
          <w:b/>
        </w:rPr>
      </w:pPr>
    </w:p>
    <w:p w14:paraId="4662C103" w14:textId="6AF8586C" w:rsidR="00E64786" w:rsidRDefault="00635922" w:rsidP="00055B89">
      <w:pPr>
        <w:pStyle w:val="a7"/>
        <w:tabs>
          <w:tab w:val="left" w:pos="1896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4.1.</w:t>
      </w:r>
      <w:r w:rsidR="00E64786">
        <w:rPr>
          <w:sz w:val="24"/>
        </w:rPr>
        <w:t>Доступ к персональным данным воспитанников, родителей (законных представителей) и третьих лиц имеет заведующая Детского сада в полном объеме.</w:t>
      </w:r>
    </w:p>
    <w:p w14:paraId="559378FD" w14:textId="77777777" w:rsidR="00E64786" w:rsidRDefault="00E64786" w:rsidP="00055B89">
      <w:pPr>
        <w:pStyle w:val="ac"/>
        <w:jc w:val="both"/>
      </w:pPr>
    </w:p>
    <w:p w14:paraId="15956724" w14:textId="2EFB3E9E" w:rsidR="00E64786" w:rsidRDefault="00635922" w:rsidP="00055B89">
      <w:pPr>
        <w:pStyle w:val="a7"/>
        <w:tabs>
          <w:tab w:val="left" w:pos="1912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4.2.</w:t>
      </w:r>
      <w:r w:rsidR="00E64786">
        <w:rPr>
          <w:sz w:val="24"/>
        </w:rPr>
        <w:t>Перечень лиц, допущенных к обработке персональных данных, утверждается приказом заведующей детского сада.</w:t>
      </w:r>
    </w:p>
    <w:p w14:paraId="1FA292C4" w14:textId="77777777" w:rsidR="00E64786" w:rsidRDefault="00E64786" w:rsidP="00E64786">
      <w:pPr>
        <w:pStyle w:val="ac"/>
      </w:pPr>
    </w:p>
    <w:p w14:paraId="3AE53601" w14:textId="77777777" w:rsidR="00E64786" w:rsidRPr="00635922" w:rsidRDefault="00E64786" w:rsidP="00635922">
      <w:pPr>
        <w:pStyle w:val="1"/>
        <w:numPr>
          <w:ilvl w:val="0"/>
          <w:numId w:val="8"/>
        </w:numPr>
        <w:tabs>
          <w:tab w:val="left" w:pos="4736"/>
        </w:tabs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Передача</w:t>
      </w:r>
      <w:r w:rsidRPr="0063592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персональных</w:t>
      </w:r>
      <w:r w:rsidRPr="0063592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данных</w:t>
      </w:r>
    </w:p>
    <w:p w14:paraId="0655A52D" w14:textId="77777777" w:rsidR="00E64786" w:rsidRDefault="00E64786" w:rsidP="00055B89">
      <w:pPr>
        <w:pStyle w:val="ac"/>
        <w:jc w:val="both"/>
        <w:rPr>
          <w:b/>
        </w:rPr>
      </w:pPr>
    </w:p>
    <w:p w14:paraId="1EAE568A" w14:textId="08A29E93" w:rsidR="00E64786" w:rsidRDefault="00635922" w:rsidP="00055B89">
      <w:pPr>
        <w:pStyle w:val="a7"/>
        <w:tabs>
          <w:tab w:val="left" w:pos="1946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5.1.</w:t>
      </w:r>
      <w:r w:rsidR="00E64786">
        <w:rPr>
          <w:sz w:val="24"/>
        </w:rPr>
        <w:t>Работники Детского сада, имеющие доступ к персональным данным воспитанников, родителей (законных представителей)</w:t>
      </w:r>
      <w:r w:rsidR="00E64786">
        <w:rPr>
          <w:spacing w:val="-3"/>
          <w:sz w:val="24"/>
        </w:rPr>
        <w:t xml:space="preserve"> </w:t>
      </w:r>
      <w:r w:rsidR="00E64786">
        <w:rPr>
          <w:sz w:val="24"/>
        </w:rPr>
        <w:t>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 федеральными законами.</w:t>
      </w:r>
    </w:p>
    <w:p w14:paraId="213A9F89" w14:textId="77777777" w:rsidR="00E64786" w:rsidRDefault="00E64786" w:rsidP="00055B89">
      <w:pPr>
        <w:pStyle w:val="ac"/>
        <w:jc w:val="both"/>
      </w:pPr>
    </w:p>
    <w:p w14:paraId="61071579" w14:textId="75AB69AB" w:rsidR="00E64786" w:rsidRDefault="00635922" w:rsidP="00055B89">
      <w:pPr>
        <w:pStyle w:val="a7"/>
        <w:tabs>
          <w:tab w:val="left" w:pos="1898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5.2.</w:t>
      </w:r>
      <w:r w:rsidR="00E64786">
        <w:rPr>
          <w:sz w:val="24"/>
        </w:rPr>
        <w:t>Родители (законные представители) воспитанников</w:t>
      </w:r>
      <w:r w:rsidR="00E64786">
        <w:rPr>
          <w:spacing w:val="-1"/>
          <w:sz w:val="24"/>
        </w:rPr>
        <w:t xml:space="preserve"> </w:t>
      </w:r>
      <w:r w:rsidR="00E64786">
        <w:rPr>
          <w:sz w:val="24"/>
        </w:rPr>
        <w:t>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субъекта персональных данных, за исключением случаев, установленных федеральными законами;</w:t>
      </w:r>
    </w:p>
    <w:p w14:paraId="67CFA077" w14:textId="77777777" w:rsidR="00E64786" w:rsidRDefault="00E64786" w:rsidP="00055B89">
      <w:pPr>
        <w:pStyle w:val="ac"/>
        <w:jc w:val="both"/>
      </w:pPr>
    </w:p>
    <w:p w14:paraId="234BE972" w14:textId="2C8ACD2D" w:rsidR="00E64786" w:rsidRDefault="00635922" w:rsidP="00055B89">
      <w:pPr>
        <w:pStyle w:val="a7"/>
        <w:tabs>
          <w:tab w:val="left" w:pos="1903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5.3.</w:t>
      </w:r>
      <w:r w:rsidR="00E64786">
        <w:rPr>
          <w:sz w:val="24"/>
        </w:rPr>
        <w:t>Родители (законные представители) воспитанников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14:paraId="324789B0" w14:textId="77777777" w:rsidR="00E64786" w:rsidRDefault="00E64786" w:rsidP="00E64786">
      <w:pPr>
        <w:pStyle w:val="ac"/>
      </w:pPr>
    </w:p>
    <w:p w14:paraId="7D7A0584" w14:textId="77777777" w:rsidR="00E64786" w:rsidRPr="00635922" w:rsidRDefault="00E64786" w:rsidP="00635922">
      <w:pPr>
        <w:pStyle w:val="1"/>
        <w:numPr>
          <w:ilvl w:val="0"/>
          <w:numId w:val="8"/>
        </w:numPr>
        <w:tabs>
          <w:tab w:val="left" w:pos="3478"/>
        </w:tabs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Меры</w:t>
      </w:r>
      <w:r w:rsidRPr="00635922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обеспечения</w:t>
      </w:r>
      <w:r w:rsidRPr="00635922">
        <w:rPr>
          <w:rFonts w:ascii="Times New Roman" w:hAnsi="Times New Roman" w:cs="Times New Roman"/>
          <w:b/>
          <w:bCs/>
          <w:color w:val="auto"/>
          <w:spacing w:val="-5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безопасности</w:t>
      </w:r>
      <w:r w:rsidRPr="0063592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z w:val="28"/>
          <w:szCs w:val="28"/>
        </w:rPr>
        <w:t>персональных</w:t>
      </w:r>
      <w:r w:rsidRPr="00635922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</w:rPr>
        <w:t xml:space="preserve"> </w:t>
      </w:r>
      <w:r w:rsidRPr="00635922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данных</w:t>
      </w:r>
    </w:p>
    <w:p w14:paraId="29F0BC48" w14:textId="28F64599" w:rsidR="00E64786" w:rsidRDefault="00635922" w:rsidP="00055B89">
      <w:pPr>
        <w:pStyle w:val="a7"/>
        <w:tabs>
          <w:tab w:val="left" w:pos="1939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</w:t>
      </w:r>
      <w:r w:rsidR="00E64786">
        <w:rPr>
          <w:sz w:val="24"/>
        </w:rPr>
        <w:t xml:space="preserve">К основным мерам обеспечения безопасности персональных данных в Детском саду </w:t>
      </w:r>
      <w:r w:rsidR="00E64786">
        <w:rPr>
          <w:spacing w:val="-2"/>
          <w:sz w:val="24"/>
        </w:rPr>
        <w:t>относятся:</w:t>
      </w:r>
    </w:p>
    <w:p w14:paraId="1373DFBD" w14:textId="77777777" w:rsidR="00E64786" w:rsidRDefault="00E64786" w:rsidP="00055B89">
      <w:pPr>
        <w:pStyle w:val="ac"/>
        <w:jc w:val="both"/>
      </w:pPr>
    </w:p>
    <w:p w14:paraId="5F5B175F" w14:textId="33042D82" w:rsidR="00E64786" w:rsidRDefault="00635922" w:rsidP="00055B89">
      <w:pPr>
        <w:pStyle w:val="a7"/>
        <w:tabs>
          <w:tab w:val="left" w:pos="2179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6.1.1.</w:t>
      </w:r>
      <w:r w:rsidR="00E64786">
        <w:rPr>
          <w:sz w:val="24"/>
        </w:rPr>
        <w:t>Назначение ответственного за организацию обработки персональных данных, в обязанности которого входит, в том числе организация обработки персональных данных, обучение и инструктаж работников, внутренний контроль за соблюдением в Детском саду требований законодательства к защите персональных данных.</w:t>
      </w:r>
    </w:p>
    <w:p w14:paraId="449C7CD1" w14:textId="77777777" w:rsidR="00E64786" w:rsidRDefault="00E64786" w:rsidP="00055B89">
      <w:pPr>
        <w:pStyle w:val="ac"/>
        <w:jc w:val="both"/>
      </w:pPr>
    </w:p>
    <w:p w14:paraId="426D2795" w14:textId="526B8EAA" w:rsidR="00E64786" w:rsidRDefault="00635922" w:rsidP="00055B89">
      <w:pPr>
        <w:pStyle w:val="a7"/>
        <w:tabs>
          <w:tab w:val="left" w:pos="2102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6.1.2.</w:t>
      </w:r>
      <w:r w:rsidR="00E64786">
        <w:rPr>
          <w:sz w:val="24"/>
        </w:rPr>
        <w:t>Издание политики обработки персональных данных и локальных актов по вопросам обработки персональных данных.</w:t>
      </w:r>
    </w:p>
    <w:p w14:paraId="709447CF" w14:textId="77777777" w:rsidR="00E64786" w:rsidRDefault="00E64786" w:rsidP="00055B89">
      <w:pPr>
        <w:pStyle w:val="ac"/>
        <w:jc w:val="both"/>
      </w:pPr>
    </w:p>
    <w:p w14:paraId="0393B163" w14:textId="39AF1883" w:rsidR="00E64786" w:rsidRDefault="00635922" w:rsidP="00055B89">
      <w:pPr>
        <w:pStyle w:val="a7"/>
        <w:tabs>
          <w:tab w:val="left" w:pos="2179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6.1.3.</w:t>
      </w:r>
      <w:r w:rsidR="00E64786">
        <w:rPr>
          <w:sz w:val="24"/>
        </w:rPr>
        <w:t>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Детского сада по вопросам обработки персональных данных.</w:t>
      </w:r>
    </w:p>
    <w:p w14:paraId="40779574" w14:textId="77777777" w:rsidR="00055B89" w:rsidRDefault="00055B89" w:rsidP="00055B89">
      <w:pPr>
        <w:pStyle w:val="a7"/>
        <w:tabs>
          <w:tab w:val="left" w:pos="2205"/>
        </w:tabs>
        <w:ind w:left="0"/>
        <w:contextualSpacing w:val="0"/>
        <w:jc w:val="both"/>
        <w:rPr>
          <w:sz w:val="24"/>
        </w:rPr>
      </w:pPr>
    </w:p>
    <w:p w14:paraId="6FBBD9E1" w14:textId="36C86280" w:rsidR="00E64786" w:rsidRDefault="00635922" w:rsidP="00055B89">
      <w:pPr>
        <w:pStyle w:val="a7"/>
        <w:tabs>
          <w:tab w:val="left" w:pos="2205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6.1.4.</w:t>
      </w:r>
      <w:r w:rsidR="00E64786">
        <w:rPr>
          <w:sz w:val="24"/>
        </w:rPr>
        <w:t xml:space="preserve">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</w:t>
      </w:r>
      <w:r w:rsidR="00E64786">
        <w:rPr>
          <w:spacing w:val="-2"/>
          <w:sz w:val="24"/>
        </w:rPr>
        <w:t>данных.</w:t>
      </w:r>
    </w:p>
    <w:p w14:paraId="14A27B8F" w14:textId="77777777" w:rsidR="00E64786" w:rsidRDefault="00E64786" w:rsidP="00055B89">
      <w:pPr>
        <w:pStyle w:val="ac"/>
        <w:jc w:val="both"/>
      </w:pPr>
    </w:p>
    <w:p w14:paraId="386AE94D" w14:textId="71E4BDE2" w:rsidR="00E64786" w:rsidRDefault="00635922" w:rsidP="00055B89">
      <w:pPr>
        <w:pStyle w:val="a7"/>
        <w:tabs>
          <w:tab w:val="left" w:pos="2039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6.1.5.</w:t>
      </w:r>
      <w:r w:rsidR="00E64786">
        <w:rPr>
          <w:sz w:val="24"/>
        </w:rPr>
        <w:t>Учет</w:t>
      </w:r>
      <w:r w:rsidR="00E64786">
        <w:rPr>
          <w:spacing w:val="-8"/>
          <w:sz w:val="24"/>
        </w:rPr>
        <w:t xml:space="preserve"> </w:t>
      </w:r>
      <w:r w:rsidR="00E64786">
        <w:rPr>
          <w:sz w:val="24"/>
        </w:rPr>
        <w:t>материальных</w:t>
      </w:r>
      <w:r w:rsidR="00E64786">
        <w:rPr>
          <w:spacing w:val="-2"/>
          <w:sz w:val="24"/>
        </w:rPr>
        <w:t xml:space="preserve"> </w:t>
      </w:r>
      <w:r w:rsidR="00E64786">
        <w:rPr>
          <w:sz w:val="24"/>
        </w:rPr>
        <w:t>носителей</w:t>
      </w:r>
      <w:r w:rsidR="00E64786">
        <w:rPr>
          <w:spacing w:val="-4"/>
          <w:sz w:val="24"/>
        </w:rPr>
        <w:t xml:space="preserve"> </w:t>
      </w:r>
      <w:r w:rsidR="00E64786">
        <w:rPr>
          <w:sz w:val="24"/>
        </w:rPr>
        <w:t>персональных</w:t>
      </w:r>
      <w:r w:rsidR="00E64786">
        <w:rPr>
          <w:spacing w:val="-2"/>
          <w:sz w:val="24"/>
        </w:rPr>
        <w:t xml:space="preserve"> данных.</w:t>
      </w:r>
    </w:p>
    <w:p w14:paraId="3E4317F2" w14:textId="77777777" w:rsidR="00635922" w:rsidRDefault="00635922" w:rsidP="00055B89">
      <w:pPr>
        <w:pStyle w:val="a7"/>
        <w:tabs>
          <w:tab w:val="left" w:pos="2227"/>
        </w:tabs>
        <w:ind w:left="0"/>
        <w:contextualSpacing w:val="0"/>
        <w:jc w:val="both"/>
        <w:rPr>
          <w:sz w:val="24"/>
        </w:rPr>
      </w:pPr>
    </w:p>
    <w:p w14:paraId="2336FF28" w14:textId="280B9E54" w:rsidR="00E64786" w:rsidRDefault="00635922" w:rsidP="00055B89">
      <w:pPr>
        <w:pStyle w:val="a7"/>
        <w:tabs>
          <w:tab w:val="left" w:pos="2227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6.1.6.</w:t>
      </w:r>
      <w:r w:rsidR="00E64786">
        <w:rPr>
          <w:sz w:val="24"/>
        </w:rPr>
        <w:t>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0FE77920" w14:textId="77777777" w:rsidR="00E64786" w:rsidRDefault="00E64786" w:rsidP="00055B89">
      <w:pPr>
        <w:pStyle w:val="ac"/>
        <w:jc w:val="both"/>
      </w:pPr>
    </w:p>
    <w:p w14:paraId="3E1E8110" w14:textId="5BD74DF8" w:rsidR="00E64786" w:rsidRDefault="00635922" w:rsidP="00055B89">
      <w:pPr>
        <w:pStyle w:val="a7"/>
        <w:tabs>
          <w:tab w:val="left" w:pos="2061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6.1.7.</w:t>
      </w:r>
      <w:r w:rsidR="00E64786">
        <w:rPr>
          <w:sz w:val="24"/>
        </w:rPr>
        <w:t>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334A24BF" w14:textId="77777777" w:rsidR="00E64786" w:rsidRDefault="00E64786" w:rsidP="00055B89">
      <w:pPr>
        <w:pStyle w:val="ac"/>
        <w:jc w:val="both"/>
      </w:pPr>
    </w:p>
    <w:p w14:paraId="3E70765F" w14:textId="2A059426" w:rsidR="00E64786" w:rsidRDefault="00635922" w:rsidP="00055B89">
      <w:pPr>
        <w:pStyle w:val="a7"/>
        <w:tabs>
          <w:tab w:val="left" w:pos="2155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6.1.8.</w:t>
      </w:r>
      <w:r w:rsidR="00E64786">
        <w:rPr>
          <w:sz w:val="24"/>
        </w:rPr>
        <w:t xml:space="preserve">Внутренний контроль соответствия обработки персональных данных требованиям </w:t>
      </w:r>
      <w:r w:rsidR="00E64786">
        <w:rPr>
          <w:spacing w:val="-2"/>
          <w:sz w:val="24"/>
        </w:rPr>
        <w:t>законодательства.</w:t>
      </w:r>
    </w:p>
    <w:p w14:paraId="7B7A032F" w14:textId="77777777" w:rsidR="00E64786" w:rsidRDefault="00E64786" w:rsidP="00055B89">
      <w:pPr>
        <w:pStyle w:val="ac"/>
        <w:jc w:val="both"/>
      </w:pPr>
    </w:p>
    <w:p w14:paraId="12D918C4" w14:textId="12ABE6B5" w:rsidR="00E64786" w:rsidRDefault="00635922" w:rsidP="00055B89">
      <w:pPr>
        <w:pStyle w:val="a7"/>
        <w:tabs>
          <w:tab w:val="left" w:pos="2063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6.1.9.</w:t>
      </w:r>
      <w:r w:rsidR="00E64786">
        <w:rPr>
          <w:sz w:val="24"/>
        </w:rPr>
        <w:t>Публикация политики обработки персональных данных и локальных актов по вопросам обработки персональных данных на официальном сайте Детского сада.</w:t>
      </w:r>
    </w:p>
    <w:p w14:paraId="2D97BFE4" w14:textId="77777777" w:rsidR="00E64786" w:rsidRDefault="00E64786" w:rsidP="00055B89">
      <w:pPr>
        <w:pStyle w:val="ac"/>
        <w:jc w:val="both"/>
      </w:pPr>
    </w:p>
    <w:p w14:paraId="31A95982" w14:textId="439B64AD" w:rsidR="00E64786" w:rsidRDefault="00635922" w:rsidP="00055B89">
      <w:pPr>
        <w:pStyle w:val="a7"/>
        <w:tabs>
          <w:tab w:val="left" w:pos="2186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6.1.10.</w:t>
      </w:r>
      <w:r w:rsidR="00E64786">
        <w:rPr>
          <w:sz w:val="24"/>
        </w:rPr>
        <w:t>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48DB953C" w14:textId="77777777" w:rsidR="00E64786" w:rsidRDefault="00E64786" w:rsidP="00055B89">
      <w:pPr>
        <w:pStyle w:val="ac"/>
        <w:jc w:val="both"/>
      </w:pPr>
    </w:p>
    <w:p w14:paraId="2AF903CD" w14:textId="0FD7E46B" w:rsidR="00E64786" w:rsidRDefault="00635922" w:rsidP="00055B89">
      <w:pPr>
        <w:pStyle w:val="a7"/>
        <w:tabs>
          <w:tab w:val="left" w:pos="2443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6.1.11.</w:t>
      </w:r>
      <w:r w:rsidR="00E64786">
        <w:rPr>
          <w:sz w:val="24"/>
        </w:rPr>
        <w:t>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2E13A39E" w14:textId="77777777" w:rsidR="00E64786" w:rsidRDefault="00E64786" w:rsidP="00E64786">
      <w:pPr>
        <w:pStyle w:val="ac"/>
      </w:pPr>
    </w:p>
    <w:p w14:paraId="4278BD90" w14:textId="77777777" w:rsidR="00E64786" w:rsidRPr="00055B89" w:rsidRDefault="00E64786" w:rsidP="00635922">
      <w:pPr>
        <w:pStyle w:val="1"/>
        <w:numPr>
          <w:ilvl w:val="0"/>
          <w:numId w:val="8"/>
        </w:numPr>
        <w:tabs>
          <w:tab w:val="left" w:pos="5576"/>
        </w:tabs>
        <w:spacing w:before="0" w:after="0"/>
        <w:ind w:left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55B89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Ответственность</w:t>
      </w:r>
    </w:p>
    <w:p w14:paraId="2D0D1CFF" w14:textId="77777777" w:rsidR="00E64786" w:rsidRDefault="00E64786" w:rsidP="00E64786">
      <w:pPr>
        <w:pStyle w:val="ac"/>
        <w:rPr>
          <w:b/>
        </w:rPr>
      </w:pPr>
    </w:p>
    <w:p w14:paraId="6B1E3AC0" w14:textId="7E6F8B2A" w:rsidR="00E64786" w:rsidRDefault="00635922" w:rsidP="00055B89">
      <w:pPr>
        <w:pStyle w:val="a7"/>
        <w:tabs>
          <w:tab w:val="left" w:pos="1917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7.1.</w:t>
      </w:r>
      <w:r w:rsidR="00E64786">
        <w:rPr>
          <w:sz w:val="24"/>
        </w:rPr>
        <w:t xml:space="preserve">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</w:t>
      </w:r>
      <w:r w:rsidR="00E64786">
        <w:rPr>
          <w:spacing w:val="-4"/>
          <w:sz w:val="24"/>
        </w:rPr>
        <w:t>РФ.</w:t>
      </w:r>
    </w:p>
    <w:p w14:paraId="01C0C8F9" w14:textId="77777777" w:rsidR="00E64786" w:rsidRDefault="00E64786" w:rsidP="00055B89">
      <w:pPr>
        <w:pStyle w:val="ac"/>
        <w:jc w:val="both"/>
      </w:pPr>
    </w:p>
    <w:p w14:paraId="5BEA9740" w14:textId="3C916816" w:rsidR="00E64786" w:rsidRDefault="00635922" w:rsidP="00055B89">
      <w:pPr>
        <w:pStyle w:val="a7"/>
        <w:tabs>
          <w:tab w:val="left" w:pos="1888"/>
        </w:tabs>
        <w:ind w:left="0"/>
        <w:contextualSpacing w:val="0"/>
        <w:jc w:val="both"/>
        <w:rPr>
          <w:sz w:val="24"/>
        </w:rPr>
      </w:pPr>
      <w:r>
        <w:rPr>
          <w:sz w:val="24"/>
        </w:rPr>
        <w:t>7.2.</w:t>
      </w:r>
      <w:r w:rsidR="00E64786">
        <w:rPr>
          <w:sz w:val="24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</w:t>
      </w:r>
      <w:r w:rsidR="00E64786">
        <w:rPr>
          <w:spacing w:val="80"/>
          <w:sz w:val="24"/>
        </w:rPr>
        <w:t xml:space="preserve"> </w:t>
      </w:r>
      <w:r w:rsidR="00E64786">
        <w:rPr>
          <w:sz w:val="24"/>
        </w:rPr>
        <w:t>имущественного вреда.</w:t>
      </w:r>
    </w:p>
    <w:p w14:paraId="7F98CCDA" w14:textId="77777777" w:rsidR="00E40F87" w:rsidRDefault="00E40F87" w:rsidP="00E64786"/>
    <w:sectPr w:rsidR="00E40F87" w:rsidSect="00E64786">
      <w:pgSz w:w="11906" w:h="16838"/>
      <w:pgMar w:top="510" w:right="567" w:bottom="5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7F81" w14:textId="77777777" w:rsidR="00B727C0" w:rsidRDefault="00B727C0" w:rsidP="003B5589">
      <w:r>
        <w:separator/>
      </w:r>
    </w:p>
  </w:endnote>
  <w:endnote w:type="continuationSeparator" w:id="0">
    <w:p w14:paraId="1EDC5430" w14:textId="77777777" w:rsidR="00B727C0" w:rsidRDefault="00B727C0" w:rsidP="003B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055A" w14:textId="77777777" w:rsidR="00B727C0" w:rsidRDefault="00B727C0" w:rsidP="003B5589">
      <w:r>
        <w:separator/>
      </w:r>
    </w:p>
  </w:footnote>
  <w:footnote w:type="continuationSeparator" w:id="0">
    <w:p w14:paraId="43F85F15" w14:textId="77777777" w:rsidR="00B727C0" w:rsidRDefault="00B727C0" w:rsidP="003B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67B"/>
    <w:multiLevelType w:val="hybridMultilevel"/>
    <w:tmpl w:val="86341134"/>
    <w:lvl w:ilvl="0" w:tplc="7EB20DE4">
      <w:numFmt w:val="bullet"/>
      <w:lvlText w:val=""/>
      <w:lvlJc w:val="left"/>
      <w:pPr>
        <w:ind w:left="79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40084C">
      <w:numFmt w:val="bullet"/>
      <w:lvlText w:val="•"/>
      <w:lvlJc w:val="left"/>
      <w:pPr>
        <w:ind w:left="1552" w:hanging="301"/>
      </w:pPr>
      <w:rPr>
        <w:rFonts w:hint="default"/>
        <w:lang w:val="ru-RU" w:eastAsia="en-US" w:bidi="ar-SA"/>
      </w:rPr>
    </w:lvl>
    <w:lvl w:ilvl="2" w:tplc="93163D78">
      <w:numFmt w:val="bullet"/>
      <w:lvlText w:val="•"/>
      <w:lvlJc w:val="left"/>
      <w:pPr>
        <w:ind w:left="2305" w:hanging="301"/>
      </w:pPr>
      <w:rPr>
        <w:rFonts w:hint="default"/>
        <w:lang w:val="ru-RU" w:eastAsia="en-US" w:bidi="ar-SA"/>
      </w:rPr>
    </w:lvl>
    <w:lvl w:ilvl="3" w:tplc="9BFED068">
      <w:numFmt w:val="bullet"/>
      <w:lvlText w:val="•"/>
      <w:lvlJc w:val="left"/>
      <w:pPr>
        <w:ind w:left="3058" w:hanging="301"/>
      </w:pPr>
      <w:rPr>
        <w:rFonts w:hint="default"/>
        <w:lang w:val="ru-RU" w:eastAsia="en-US" w:bidi="ar-SA"/>
      </w:rPr>
    </w:lvl>
    <w:lvl w:ilvl="4" w:tplc="A22637C8">
      <w:numFmt w:val="bullet"/>
      <w:lvlText w:val="•"/>
      <w:lvlJc w:val="left"/>
      <w:pPr>
        <w:ind w:left="3810" w:hanging="301"/>
      </w:pPr>
      <w:rPr>
        <w:rFonts w:hint="default"/>
        <w:lang w:val="ru-RU" w:eastAsia="en-US" w:bidi="ar-SA"/>
      </w:rPr>
    </w:lvl>
    <w:lvl w:ilvl="5" w:tplc="58808C16">
      <w:numFmt w:val="bullet"/>
      <w:lvlText w:val="•"/>
      <w:lvlJc w:val="left"/>
      <w:pPr>
        <w:ind w:left="4563" w:hanging="301"/>
      </w:pPr>
      <w:rPr>
        <w:rFonts w:hint="default"/>
        <w:lang w:val="ru-RU" w:eastAsia="en-US" w:bidi="ar-SA"/>
      </w:rPr>
    </w:lvl>
    <w:lvl w:ilvl="6" w:tplc="A442FF62">
      <w:numFmt w:val="bullet"/>
      <w:lvlText w:val="•"/>
      <w:lvlJc w:val="left"/>
      <w:pPr>
        <w:ind w:left="5316" w:hanging="301"/>
      </w:pPr>
      <w:rPr>
        <w:rFonts w:hint="default"/>
        <w:lang w:val="ru-RU" w:eastAsia="en-US" w:bidi="ar-SA"/>
      </w:rPr>
    </w:lvl>
    <w:lvl w:ilvl="7" w:tplc="F1CA63D2">
      <w:numFmt w:val="bullet"/>
      <w:lvlText w:val="•"/>
      <w:lvlJc w:val="left"/>
      <w:pPr>
        <w:ind w:left="6068" w:hanging="301"/>
      </w:pPr>
      <w:rPr>
        <w:rFonts w:hint="default"/>
        <w:lang w:val="ru-RU" w:eastAsia="en-US" w:bidi="ar-SA"/>
      </w:rPr>
    </w:lvl>
    <w:lvl w:ilvl="8" w:tplc="DABC1EA0">
      <w:numFmt w:val="bullet"/>
      <w:lvlText w:val="•"/>
      <w:lvlJc w:val="left"/>
      <w:pPr>
        <w:ind w:left="6821" w:hanging="301"/>
      </w:pPr>
      <w:rPr>
        <w:rFonts w:hint="default"/>
        <w:lang w:val="ru-RU" w:eastAsia="en-US" w:bidi="ar-SA"/>
      </w:rPr>
    </w:lvl>
  </w:abstractNum>
  <w:abstractNum w:abstractNumId="1" w15:restartNumberingAfterBreak="0">
    <w:nsid w:val="1A125065"/>
    <w:multiLevelType w:val="hybridMultilevel"/>
    <w:tmpl w:val="219CE2AA"/>
    <w:lvl w:ilvl="0" w:tplc="43FC7824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0652C8">
      <w:numFmt w:val="bullet"/>
      <w:lvlText w:val="•"/>
      <w:lvlJc w:val="left"/>
      <w:pPr>
        <w:ind w:left="1606" w:hanging="301"/>
      </w:pPr>
      <w:rPr>
        <w:rFonts w:hint="default"/>
        <w:lang w:val="ru-RU" w:eastAsia="en-US" w:bidi="ar-SA"/>
      </w:rPr>
    </w:lvl>
    <w:lvl w:ilvl="2" w:tplc="54641834">
      <w:numFmt w:val="bullet"/>
      <w:lvlText w:val="•"/>
      <w:lvlJc w:val="left"/>
      <w:pPr>
        <w:ind w:left="2353" w:hanging="301"/>
      </w:pPr>
      <w:rPr>
        <w:rFonts w:hint="default"/>
        <w:lang w:val="ru-RU" w:eastAsia="en-US" w:bidi="ar-SA"/>
      </w:rPr>
    </w:lvl>
    <w:lvl w:ilvl="3" w:tplc="0C8E1EDC">
      <w:numFmt w:val="bullet"/>
      <w:lvlText w:val="•"/>
      <w:lvlJc w:val="left"/>
      <w:pPr>
        <w:ind w:left="3100" w:hanging="301"/>
      </w:pPr>
      <w:rPr>
        <w:rFonts w:hint="default"/>
        <w:lang w:val="ru-RU" w:eastAsia="en-US" w:bidi="ar-SA"/>
      </w:rPr>
    </w:lvl>
    <w:lvl w:ilvl="4" w:tplc="357657B0">
      <w:numFmt w:val="bullet"/>
      <w:lvlText w:val="•"/>
      <w:lvlJc w:val="left"/>
      <w:pPr>
        <w:ind w:left="3846" w:hanging="301"/>
      </w:pPr>
      <w:rPr>
        <w:rFonts w:hint="default"/>
        <w:lang w:val="ru-RU" w:eastAsia="en-US" w:bidi="ar-SA"/>
      </w:rPr>
    </w:lvl>
    <w:lvl w:ilvl="5" w:tplc="5FCA3DEC">
      <w:numFmt w:val="bullet"/>
      <w:lvlText w:val="•"/>
      <w:lvlJc w:val="left"/>
      <w:pPr>
        <w:ind w:left="4593" w:hanging="301"/>
      </w:pPr>
      <w:rPr>
        <w:rFonts w:hint="default"/>
        <w:lang w:val="ru-RU" w:eastAsia="en-US" w:bidi="ar-SA"/>
      </w:rPr>
    </w:lvl>
    <w:lvl w:ilvl="6" w:tplc="0616BA4C">
      <w:numFmt w:val="bullet"/>
      <w:lvlText w:val="•"/>
      <w:lvlJc w:val="left"/>
      <w:pPr>
        <w:ind w:left="5340" w:hanging="301"/>
      </w:pPr>
      <w:rPr>
        <w:rFonts w:hint="default"/>
        <w:lang w:val="ru-RU" w:eastAsia="en-US" w:bidi="ar-SA"/>
      </w:rPr>
    </w:lvl>
    <w:lvl w:ilvl="7" w:tplc="9172529C">
      <w:numFmt w:val="bullet"/>
      <w:lvlText w:val="•"/>
      <w:lvlJc w:val="left"/>
      <w:pPr>
        <w:ind w:left="6086" w:hanging="301"/>
      </w:pPr>
      <w:rPr>
        <w:rFonts w:hint="default"/>
        <w:lang w:val="ru-RU" w:eastAsia="en-US" w:bidi="ar-SA"/>
      </w:rPr>
    </w:lvl>
    <w:lvl w:ilvl="8" w:tplc="7EB0B340">
      <w:numFmt w:val="bullet"/>
      <w:lvlText w:val="•"/>
      <w:lvlJc w:val="left"/>
      <w:pPr>
        <w:ind w:left="6833" w:hanging="301"/>
      </w:pPr>
      <w:rPr>
        <w:rFonts w:hint="default"/>
        <w:lang w:val="ru-RU" w:eastAsia="en-US" w:bidi="ar-SA"/>
      </w:rPr>
    </w:lvl>
  </w:abstractNum>
  <w:abstractNum w:abstractNumId="2" w15:restartNumberingAfterBreak="0">
    <w:nsid w:val="2E687C6C"/>
    <w:multiLevelType w:val="hybridMultilevel"/>
    <w:tmpl w:val="1AE8B3B2"/>
    <w:lvl w:ilvl="0" w:tplc="4BBCC992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EC7480">
      <w:numFmt w:val="bullet"/>
      <w:lvlText w:val="•"/>
      <w:lvlJc w:val="left"/>
      <w:pPr>
        <w:ind w:left="1606" w:hanging="301"/>
      </w:pPr>
      <w:rPr>
        <w:rFonts w:hint="default"/>
        <w:lang w:val="ru-RU" w:eastAsia="en-US" w:bidi="ar-SA"/>
      </w:rPr>
    </w:lvl>
    <w:lvl w:ilvl="2" w:tplc="E556C660">
      <w:numFmt w:val="bullet"/>
      <w:lvlText w:val="•"/>
      <w:lvlJc w:val="left"/>
      <w:pPr>
        <w:ind w:left="2353" w:hanging="301"/>
      </w:pPr>
      <w:rPr>
        <w:rFonts w:hint="default"/>
        <w:lang w:val="ru-RU" w:eastAsia="en-US" w:bidi="ar-SA"/>
      </w:rPr>
    </w:lvl>
    <w:lvl w:ilvl="3" w:tplc="F11687E0">
      <w:numFmt w:val="bullet"/>
      <w:lvlText w:val="•"/>
      <w:lvlJc w:val="left"/>
      <w:pPr>
        <w:ind w:left="3100" w:hanging="301"/>
      </w:pPr>
      <w:rPr>
        <w:rFonts w:hint="default"/>
        <w:lang w:val="ru-RU" w:eastAsia="en-US" w:bidi="ar-SA"/>
      </w:rPr>
    </w:lvl>
    <w:lvl w:ilvl="4" w:tplc="2CCC162C">
      <w:numFmt w:val="bullet"/>
      <w:lvlText w:val="•"/>
      <w:lvlJc w:val="left"/>
      <w:pPr>
        <w:ind w:left="3846" w:hanging="301"/>
      </w:pPr>
      <w:rPr>
        <w:rFonts w:hint="default"/>
        <w:lang w:val="ru-RU" w:eastAsia="en-US" w:bidi="ar-SA"/>
      </w:rPr>
    </w:lvl>
    <w:lvl w:ilvl="5" w:tplc="1BA85ADE">
      <w:numFmt w:val="bullet"/>
      <w:lvlText w:val="•"/>
      <w:lvlJc w:val="left"/>
      <w:pPr>
        <w:ind w:left="4593" w:hanging="301"/>
      </w:pPr>
      <w:rPr>
        <w:rFonts w:hint="default"/>
        <w:lang w:val="ru-RU" w:eastAsia="en-US" w:bidi="ar-SA"/>
      </w:rPr>
    </w:lvl>
    <w:lvl w:ilvl="6" w:tplc="613CBB1E">
      <w:numFmt w:val="bullet"/>
      <w:lvlText w:val="•"/>
      <w:lvlJc w:val="left"/>
      <w:pPr>
        <w:ind w:left="5340" w:hanging="301"/>
      </w:pPr>
      <w:rPr>
        <w:rFonts w:hint="default"/>
        <w:lang w:val="ru-RU" w:eastAsia="en-US" w:bidi="ar-SA"/>
      </w:rPr>
    </w:lvl>
    <w:lvl w:ilvl="7" w:tplc="26EEC86A">
      <w:numFmt w:val="bullet"/>
      <w:lvlText w:val="•"/>
      <w:lvlJc w:val="left"/>
      <w:pPr>
        <w:ind w:left="6086" w:hanging="301"/>
      </w:pPr>
      <w:rPr>
        <w:rFonts w:hint="default"/>
        <w:lang w:val="ru-RU" w:eastAsia="en-US" w:bidi="ar-SA"/>
      </w:rPr>
    </w:lvl>
    <w:lvl w:ilvl="8" w:tplc="FFF4C932">
      <w:numFmt w:val="bullet"/>
      <w:lvlText w:val="•"/>
      <w:lvlJc w:val="left"/>
      <w:pPr>
        <w:ind w:left="6833" w:hanging="301"/>
      </w:pPr>
      <w:rPr>
        <w:rFonts w:hint="default"/>
        <w:lang w:val="ru-RU" w:eastAsia="en-US" w:bidi="ar-SA"/>
      </w:rPr>
    </w:lvl>
  </w:abstractNum>
  <w:abstractNum w:abstractNumId="3" w15:restartNumberingAfterBreak="0">
    <w:nsid w:val="462E1FFA"/>
    <w:multiLevelType w:val="hybridMultilevel"/>
    <w:tmpl w:val="D3D2BE98"/>
    <w:lvl w:ilvl="0" w:tplc="791C9D56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563EB4">
      <w:numFmt w:val="bullet"/>
      <w:lvlText w:val="•"/>
      <w:lvlJc w:val="left"/>
      <w:pPr>
        <w:ind w:left="1606" w:hanging="301"/>
      </w:pPr>
      <w:rPr>
        <w:rFonts w:hint="default"/>
        <w:lang w:val="ru-RU" w:eastAsia="en-US" w:bidi="ar-SA"/>
      </w:rPr>
    </w:lvl>
    <w:lvl w:ilvl="2" w:tplc="D93A4800">
      <w:numFmt w:val="bullet"/>
      <w:lvlText w:val="•"/>
      <w:lvlJc w:val="left"/>
      <w:pPr>
        <w:ind w:left="2353" w:hanging="301"/>
      </w:pPr>
      <w:rPr>
        <w:rFonts w:hint="default"/>
        <w:lang w:val="ru-RU" w:eastAsia="en-US" w:bidi="ar-SA"/>
      </w:rPr>
    </w:lvl>
    <w:lvl w:ilvl="3" w:tplc="8596605E">
      <w:numFmt w:val="bullet"/>
      <w:lvlText w:val="•"/>
      <w:lvlJc w:val="left"/>
      <w:pPr>
        <w:ind w:left="3100" w:hanging="301"/>
      </w:pPr>
      <w:rPr>
        <w:rFonts w:hint="default"/>
        <w:lang w:val="ru-RU" w:eastAsia="en-US" w:bidi="ar-SA"/>
      </w:rPr>
    </w:lvl>
    <w:lvl w:ilvl="4" w:tplc="69A8EC6A">
      <w:numFmt w:val="bullet"/>
      <w:lvlText w:val="•"/>
      <w:lvlJc w:val="left"/>
      <w:pPr>
        <w:ind w:left="3846" w:hanging="301"/>
      </w:pPr>
      <w:rPr>
        <w:rFonts w:hint="default"/>
        <w:lang w:val="ru-RU" w:eastAsia="en-US" w:bidi="ar-SA"/>
      </w:rPr>
    </w:lvl>
    <w:lvl w:ilvl="5" w:tplc="3718E83C">
      <w:numFmt w:val="bullet"/>
      <w:lvlText w:val="•"/>
      <w:lvlJc w:val="left"/>
      <w:pPr>
        <w:ind w:left="4593" w:hanging="301"/>
      </w:pPr>
      <w:rPr>
        <w:rFonts w:hint="default"/>
        <w:lang w:val="ru-RU" w:eastAsia="en-US" w:bidi="ar-SA"/>
      </w:rPr>
    </w:lvl>
    <w:lvl w:ilvl="6" w:tplc="CB10AA18">
      <w:numFmt w:val="bullet"/>
      <w:lvlText w:val="•"/>
      <w:lvlJc w:val="left"/>
      <w:pPr>
        <w:ind w:left="5340" w:hanging="301"/>
      </w:pPr>
      <w:rPr>
        <w:rFonts w:hint="default"/>
        <w:lang w:val="ru-RU" w:eastAsia="en-US" w:bidi="ar-SA"/>
      </w:rPr>
    </w:lvl>
    <w:lvl w:ilvl="7" w:tplc="FFCCC3B8">
      <w:numFmt w:val="bullet"/>
      <w:lvlText w:val="•"/>
      <w:lvlJc w:val="left"/>
      <w:pPr>
        <w:ind w:left="6086" w:hanging="301"/>
      </w:pPr>
      <w:rPr>
        <w:rFonts w:hint="default"/>
        <w:lang w:val="ru-RU" w:eastAsia="en-US" w:bidi="ar-SA"/>
      </w:rPr>
    </w:lvl>
    <w:lvl w:ilvl="8" w:tplc="11BCDC4C">
      <w:numFmt w:val="bullet"/>
      <w:lvlText w:val="•"/>
      <w:lvlJc w:val="left"/>
      <w:pPr>
        <w:ind w:left="6833" w:hanging="301"/>
      </w:pPr>
      <w:rPr>
        <w:rFonts w:hint="default"/>
        <w:lang w:val="ru-RU" w:eastAsia="en-US" w:bidi="ar-SA"/>
      </w:rPr>
    </w:lvl>
  </w:abstractNum>
  <w:abstractNum w:abstractNumId="4" w15:restartNumberingAfterBreak="0">
    <w:nsid w:val="516730D0"/>
    <w:multiLevelType w:val="hybridMultilevel"/>
    <w:tmpl w:val="94D2DAC8"/>
    <w:lvl w:ilvl="0" w:tplc="EA78BB22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FB48E82">
      <w:numFmt w:val="bullet"/>
      <w:lvlText w:val="•"/>
      <w:lvlJc w:val="left"/>
      <w:pPr>
        <w:ind w:left="1414" w:hanging="301"/>
      </w:pPr>
      <w:rPr>
        <w:rFonts w:hint="default"/>
        <w:lang w:val="ru-RU" w:eastAsia="en-US" w:bidi="ar-SA"/>
      </w:rPr>
    </w:lvl>
    <w:lvl w:ilvl="2" w:tplc="8CB2108E">
      <w:numFmt w:val="bullet"/>
      <w:lvlText w:val="•"/>
      <w:lvlJc w:val="left"/>
      <w:pPr>
        <w:ind w:left="1969" w:hanging="301"/>
      </w:pPr>
      <w:rPr>
        <w:rFonts w:hint="default"/>
        <w:lang w:val="ru-RU" w:eastAsia="en-US" w:bidi="ar-SA"/>
      </w:rPr>
    </w:lvl>
    <w:lvl w:ilvl="3" w:tplc="6D2EF3D2">
      <w:numFmt w:val="bullet"/>
      <w:lvlText w:val="•"/>
      <w:lvlJc w:val="left"/>
      <w:pPr>
        <w:ind w:left="2524" w:hanging="301"/>
      </w:pPr>
      <w:rPr>
        <w:rFonts w:hint="default"/>
        <w:lang w:val="ru-RU" w:eastAsia="en-US" w:bidi="ar-SA"/>
      </w:rPr>
    </w:lvl>
    <w:lvl w:ilvl="4" w:tplc="505C3E76">
      <w:numFmt w:val="bullet"/>
      <w:lvlText w:val="•"/>
      <w:lvlJc w:val="left"/>
      <w:pPr>
        <w:ind w:left="3079" w:hanging="301"/>
      </w:pPr>
      <w:rPr>
        <w:rFonts w:hint="default"/>
        <w:lang w:val="ru-RU" w:eastAsia="en-US" w:bidi="ar-SA"/>
      </w:rPr>
    </w:lvl>
    <w:lvl w:ilvl="5" w:tplc="83584C70">
      <w:numFmt w:val="bullet"/>
      <w:lvlText w:val="•"/>
      <w:lvlJc w:val="left"/>
      <w:pPr>
        <w:ind w:left="3634" w:hanging="301"/>
      </w:pPr>
      <w:rPr>
        <w:rFonts w:hint="default"/>
        <w:lang w:val="ru-RU" w:eastAsia="en-US" w:bidi="ar-SA"/>
      </w:rPr>
    </w:lvl>
    <w:lvl w:ilvl="6" w:tplc="EEF02FF0">
      <w:numFmt w:val="bullet"/>
      <w:lvlText w:val="•"/>
      <w:lvlJc w:val="left"/>
      <w:pPr>
        <w:ind w:left="4189" w:hanging="301"/>
      </w:pPr>
      <w:rPr>
        <w:rFonts w:hint="default"/>
        <w:lang w:val="ru-RU" w:eastAsia="en-US" w:bidi="ar-SA"/>
      </w:rPr>
    </w:lvl>
    <w:lvl w:ilvl="7" w:tplc="83AAA70A">
      <w:numFmt w:val="bullet"/>
      <w:lvlText w:val="•"/>
      <w:lvlJc w:val="left"/>
      <w:pPr>
        <w:ind w:left="4744" w:hanging="301"/>
      </w:pPr>
      <w:rPr>
        <w:rFonts w:hint="default"/>
        <w:lang w:val="ru-RU" w:eastAsia="en-US" w:bidi="ar-SA"/>
      </w:rPr>
    </w:lvl>
    <w:lvl w:ilvl="8" w:tplc="BDFCFBC4">
      <w:numFmt w:val="bullet"/>
      <w:lvlText w:val="•"/>
      <w:lvlJc w:val="left"/>
      <w:pPr>
        <w:ind w:left="5299" w:hanging="301"/>
      </w:pPr>
      <w:rPr>
        <w:rFonts w:hint="default"/>
        <w:lang w:val="ru-RU" w:eastAsia="en-US" w:bidi="ar-SA"/>
      </w:rPr>
    </w:lvl>
  </w:abstractNum>
  <w:abstractNum w:abstractNumId="5" w15:restartNumberingAfterBreak="0">
    <w:nsid w:val="6E25623A"/>
    <w:multiLevelType w:val="hybridMultilevel"/>
    <w:tmpl w:val="226A826E"/>
    <w:lvl w:ilvl="0" w:tplc="3AF8B146">
      <w:numFmt w:val="bullet"/>
      <w:lvlText w:val=""/>
      <w:lvlJc w:val="left"/>
      <w:pPr>
        <w:ind w:left="85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E475E2">
      <w:numFmt w:val="bullet"/>
      <w:lvlText w:val="•"/>
      <w:lvlJc w:val="left"/>
      <w:pPr>
        <w:ind w:left="1606" w:hanging="301"/>
      </w:pPr>
      <w:rPr>
        <w:rFonts w:hint="default"/>
        <w:lang w:val="ru-RU" w:eastAsia="en-US" w:bidi="ar-SA"/>
      </w:rPr>
    </w:lvl>
    <w:lvl w:ilvl="2" w:tplc="DFD4478C">
      <w:numFmt w:val="bullet"/>
      <w:lvlText w:val="•"/>
      <w:lvlJc w:val="left"/>
      <w:pPr>
        <w:ind w:left="2353" w:hanging="301"/>
      </w:pPr>
      <w:rPr>
        <w:rFonts w:hint="default"/>
        <w:lang w:val="ru-RU" w:eastAsia="en-US" w:bidi="ar-SA"/>
      </w:rPr>
    </w:lvl>
    <w:lvl w:ilvl="3" w:tplc="48F66B78">
      <w:numFmt w:val="bullet"/>
      <w:lvlText w:val="•"/>
      <w:lvlJc w:val="left"/>
      <w:pPr>
        <w:ind w:left="3100" w:hanging="301"/>
      </w:pPr>
      <w:rPr>
        <w:rFonts w:hint="default"/>
        <w:lang w:val="ru-RU" w:eastAsia="en-US" w:bidi="ar-SA"/>
      </w:rPr>
    </w:lvl>
    <w:lvl w:ilvl="4" w:tplc="4080FC9A">
      <w:numFmt w:val="bullet"/>
      <w:lvlText w:val="•"/>
      <w:lvlJc w:val="left"/>
      <w:pPr>
        <w:ind w:left="3846" w:hanging="301"/>
      </w:pPr>
      <w:rPr>
        <w:rFonts w:hint="default"/>
        <w:lang w:val="ru-RU" w:eastAsia="en-US" w:bidi="ar-SA"/>
      </w:rPr>
    </w:lvl>
    <w:lvl w:ilvl="5" w:tplc="4A7C0D9A">
      <w:numFmt w:val="bullet"/>
      <w:lvlText w:val="•"/>
      <w:lvlJc w:val="left"/>
      <w:pPr>
        <w:ind w:left="4593" w:hanging="301"/>
      </w:pPr>
      <w:rPr>
        <w:rFonts w:hint="default"/>
        <w:lang w:val="ru-RU" w:eastAsia="en-US" w:bidi="ar-SA"/>
      </w:rPr>
    </w:lvl>
    <w:lvl w:ilvl="6" w:tplc="1318E4E4">
      <w:numFmt w:val="bullet"/>
      <w:lvlText w:val="•"/>
      <w:lvlJc w:val="left"/>
      <w:pPr>
        <w:ind w:left="5340" w:hanging="301"/>
      </w:pPr>
      <w:rPr>
        <w:rFonts w:hint="default"/>
        <w:lang w:val="ru-RU" w:eastAsia="en-US" w:bidi="ar-SA"/>
      </w:rPr>
    </w:lvl>
    <w:lvl w:ilvl="7" w:tplc="A6D00A20">
      <w:numFmt w:val="bullet"/>
      <w:lvlText w:val="•"/>
      <w:lvlJc w:val="left"/>
      <w:pPr>
        <w:ind w:left="6086" w:hanging="301"/>
      </w:pPr>
      <w:rPr>
        <w:rFonts w:hint="default"/>
        <w:lang w:val="ru-RU" w:eastAsia="en-US" w:bidi="ar-SA"/>
      </w:rPr>
    </w:lvl>
    <w:lvl w:ilvl="8" w:tplc="D338A0EE">
      <w:numFmt w:val="bullet"/>
      <w:lvlText w:val="•"/>
      <w:lvlJc w:val="left"/>
      <w:pPr>
        <w:ind w:left="6833" w:hanging="301"/>
      </w:pPr>
      <w:rPr>
        <w:rFonts w:hint="default"/>
        <w:lang w:val="ru-RU" w:eastAsia="en-US" w:bidi="ar-SA"/>
      </w:rPr>
    </w:lvl>
  </w:abstractNum>
  <w:abstractNum w:abstractNumId="6" w15:restartNumberingAfterBreak="0">
    <w:nsid w:val="721154EB"/>
    <w:multiLevelType w:val="multilevel"/>
    <w:tmpl w:val="EE4C9F00"/>
    <w:lvl w:ilvl="0">
      <w:start w:val="1"/>
      <w:numFmt w:val="decimal"/>
      <w:lvlText w:val="%1."/>
      <w:lvlJc w:val="left"/>
      <w:pPr>
        <w:ind w:left="550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0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40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00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01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02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03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04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04" w:hanging="740"/>
      </w:pPr>
      <w:rPr>
        <w:rFonts w:hint="default"/>
        <w:lang w:val="ru-RU" w:eastAsia="en-US" w:bidi="ar-SA"/>
      </w:rPr>
    </w:lvl>
  </w:abstractNum>
  <w:abstractNum w:abstractNumId="7" w15:restartNumberingAfterBreak="0">
    <w:nsid w:val="748156D9"/>
    <w:multiLevelType w:val="hybridMultilevel"/>
    <w:tmpl w:val="017094A8"/>
    <w:lvl w:ilvl="0" w:tplc="9318725E">
      <w:numFmt w:val="bullet"/>
      <w:lvlText w:val=""/>
      <w:lvlJc w:val="left"/>
      <w:pPr>
        <w:ind w:left="794" w:hanging="3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381996">
      <w:numFmt w:val="bullet"/>
      <w:lvlText w:val="•"/>
      <w:lvlJc w:val="left"/>
      <w:pPr>
        <w:ind w:left="1552" w:hanging="301"/>
      </w:pPr>
      <w:rPr>
        <w:rFonts w:hint="default"/>
        <w:lang w:val="ru-RU" w:eastAsia="en-US" w:bidi="ar-SA"/>
      </w:rPr>
    </w:lvl>
    <w:lvl w:ilvl="2" w:tplc="DCE84B92">
      <w:numFmt w:val="bullet"/>
      <w:lvlText w:val="•"/>
      <w:lvlJc w:val="left"/>
      <w:pPr>
        <w:ind w:left="2305" w:hanging="301"/>
      </w:pPr>
      <w:rPr>
        <w:rFonts w:hint="default"/>
        <w:lang w:val="ru-RU" w:eastAsia="en-US" w:bidi="ar-SA"/>
      </w:rPr>
    </w:lvl>
    <w:lvl w:ilvl="3" w:tplc="B0C4D1EE">
      <w:numFmt w:val="bullet"/>
      <w:lvlText w:val="•"/>
      <w:lvlJc w:val="left"/>
      <w:pPr>
        <w:ind w:left="3058" w:hanging="301"/>
      </w:pPr>
      <w:rPr>
        <w:rFonts w:hint="default"/>
        <w:lang w:val="ru-RU" w:eastAsia="en-US" w:bidi="ar-SA"/>
      </w:rPr>
    </w:lvl>
    <w:lvl w:ilvl="4" w:tplc="47CCED6C">
      <w:numFmt w:val="bullet"/>
      <w:lvlText w:val="•"/>
      <w:lvlJc w:val="left"/>
      <w:pPr>
        <w:ind w:left="3810" w:hanging="301"/>
      </w:pPr>
      <w:rPr>
        <w:rFonts w:hint="default"/>
        <w:lang w:val="ru-RU" w:eastAsia="en-US" w:bidi="ar-SA"/>
      </w:rPr>
    </w:lvl>
    <w:lvl w:ilvl="5" w:tplc="FDBCAF6E">
      <w:numFmt w:val="bullet"/>
      <w:lvlText w:val="•"/>
      <w:lvlJc w:val="left"/>
      <w:pPr>
        <w:ind w:left="4563" w:hanging="301"/>
      </w:pPr>
      <w:rPr>
        <w:rFonts w:hint="default"/>
        <w:lang w:val="ru-RU" w:eastAsia="en-US" w:bidi="ar-SA"/>
      </w:rPr>
    </w:lvl>
    <w:lvl w:ilvl="6" w:tplc="A95814F6">
      <w:numFmt w:val="bullet"/>
      <w:lvlText w:val="•"/>
      <w:lvlJc w:val="left"/>
      <w:pPr>
        <w:ind w:left="5316" w:hanging="301"/>
      </w:pPr>
      <w:rPr>
        <w:rFonts w:hint="default"/>
        <w:lang w:val="ru-RU" w:eastAsia="en-US" w:bidi="ar-SA"/>
      </w:rPr>
    </w:lvl>
    <w:lvl w:ilvl="7" w:tplc="96BC34DA">
      <w:numFmt w:val="bullet"/>
      <w:lvlText w:val="•"/>
      <w:lvlJc w:val="left"/>
      <w:pPr>
        <w:ind w:left="6068" w:hanging="301"/>
      </w:pPr>
      <w:rPr>
        <w:rFonts w:hint="default"/>
        <w:lang w:val="ru-RU" w:eastAsia="en-US" w:bidi="ar-SA"/>
      </w:rPr>
    </w:lvl>
    <w:lvl w:ilvl="8" w:tplc="19E84EAE">
      <w:numFmt w:val="bullet"/>
      <w:lvlText w:val="•"/>
      <w:lvlJc w:val="left"/>
      <w:pPr>
        <w:ind w:left="6821" w:hanging="301"/>
      </w:pPr>
      <w:rPr>
        <w:rFonts w:hint="default"/>
        <w:lang w:val="ru-RU" w:eastAsia="en-US" w:bidi="ar-SA"/>
      </w:rPr>
    </w:lvl>
  </w:abstractNum>
  <w:num w:numId="1" w16cid:durableId="296884628">
    <w:abstractNumId w:val="1"/>
  </w:num>
  <w:num w:numId="2" w16cid:durableId="933443025">
    <w:abstractNumId w:val="7"/>
  </w:num>
  <w:num w:numId="3" w16cid:durableId="337847398">
    <w:abstractNumId w:val="0"/>
  </w:num>
  <w:num w:numId="4" w16cid:durableId="691882213">
    <w:abstractNumId w:val="2"/>
  </w:num>
  <w:num w:numId="5" w16cid:durableId="1849951678">
    <w:abstractNumId w:val="3"/>
  </w:num>
  <w:num w:numId="6" w16cid:durableId="1001667303">
    <w:abstractNumId w:val="5"/>
  </w:num>
  <w:num w:numId="7" w16cid:durableId="79451147">
    <w:abstractNumId w:val="4"/>
  </w:num>
  <w:num w:numId="8" w16cid:durableId="106511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BF"/>
    <w:rsid w:val="00023A93"/>
    <w:rsid w:val="00055B89"/>
    <w:rsid w:val="000F1223"/>
    <w:rsid w:val="003B5589"/>
    <w:rsid w:val="003C3FA9"/>
    <w:rsid w:val="00635922"/>
    <w:rsid w:val="00B36F16"/>
    <w:rsid w:val="00B727C0"/>
    <w:rsid w:val="00C407B9"/>
    <w:rsid w:val="00E3218A"/>
    <w:rsid w:val="00E40F87"/>
    <w:rsid w:val="00E64786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A7A7"/>
  <w15:chartTrackingRefBased/>
  <w15:docId w15:val="{75CBB1CE-C293-4717-BCC7-4F57EEBC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3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3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3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3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7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7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73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73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73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73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73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73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7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7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73B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773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73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7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73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73BF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647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64786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647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E64786"/>
    <w:pPr>
      <w:ind w:left="794"/>
    </w:pPr>
  </w:style>
  <w:style w:type="paragraph" w:styleId="ae">
    <w:name w:val="header"/>
    <w:basedOn w:val="a"/>
    <w:link w:val="af"/>
    <w:uiPriority w:val="99"/>
    <w:unhideWhenUsed/>
    <w:rsid w:val="003B558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B5589"/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3B55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58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07A88-DA46-4051-B754-417ED757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Берёзка</dc:creator>
  <cp:keywords/>
  <dc:description/>
  <cp:lastModifiedBy>Берёзка</cp:lastModifiedBy>
  <cp:revision>5</cp:revision>
  <dcterms:created xsi:type="dcterms:W3CDTF">2026-02-12T07:35:00Z</dcterms:created>
  <dcterms:modified xsi:type="dcterms:W3CDTF">2026-02-13T12:15:00Z</dcterms:modified>
</cp:coreProperties>
</file>